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10FCA" w14:textId="77777777" w:rsidR="007276B1" w:rsidRPr="00DD625C" w:rsidRDefault="001D6034" w:rsidP="00DD625C">
      <w:pPr>
        <w:spacing w:before="120" w:line="240" w:lineRule="auto"/>
        <w:jc w:val="center"/>
        <w:rPr>
          <w:rFonts w:ascii="Sylfaen" w:hAnsi="Sylfaen" w:cs="Arial"/>
          <w:b/>
          <w:sz w:val="20"/>
          <w:szCs w:val="20"/>
        </w:rPr>
      </w:pPr>
      <w:r w:rsidRPr="00DD625C">
        <w:rPr>
          <w:rFonts w:ascii="Sylfaen" w:hAnsi="Sylfaen" w:cs="Arial"/>
          <w:b/>
          <w:sz w:val="20"/>
          <w:szCs w:val="20"/>
        </w:rPr>
        <w:t>მოდული</w:t>
      </w:r>
    </w:p>
    <w:p w14:paraId="4D378EED" w14:textId="5C3542E9" w:rsidR="00116818" w:rsidRPr="00DD625C" w:rsidRDefault="00490842" w:rsidP="00DD625C">
      <w:pPr>
        <w:spacing w:before="120" w:line="240" w:lineRule="auto"/>
        <w:rPr>
          <w:rFonts w:ascii="Sylfaen" w:hAnsi="Sylfaen" w:cs="Arial"/>
          <w:sz w:val="20"/>
          <w:szCs w:val="20"/>
          <w:lang w:val="en-US"/>
        </w:rPr>
      </w:pPr>
      <w:r w:rsidRPr="00DD625C">
        <w:rPr>
          <w:rFonts w:ascii="Sylfaen" w:hAnsi="Sylfaen" w:cs="Arial"/>
          <w:b/>
          <w:sz w:val="20"/>
          <w:szCs w:val="20"/>
          <w:lang w:val="en-US"/>
        </w:rPr>
        <w:t>1.</w:t>
      </w:r>
      <w:r w:rsidR="00116818" w:rsidRPr="00DD625C">
        <w:rPr>
          <w:rFonts w:ascii="Sylfaen" w:hAnsi="Sylfaen" w:cs="Arial"/>
          <w:b/>
          <w:sz w:val="20"/>
          <w:szCs w:val="20"/>
        </w:rPr>
        <w:t xml:space="preserve"> </w:t>
      </w:r>
      <w:r w:rsidR="00116818" w:rsidRPr="00DD625C">
        <w:rPr>
          <w:rFonts w:ascii="Sylfaen" w:hAnsi="Sylfaen" w:cs="Arial"/>
          <w:b/>
          <w:bCs/>
          <w:sz w:val="20"/>
          <w:szCs w:val="20"/>
        </w:rPr>
        <w:t>ზოგადი ინფორმაცია</w:t>
      </w:r>
    </w:p>
    <w:tbl>
      <w:tblPr>
        <w:tblStyle w:val="TableGrid"/>
        <w:tblpPr w:leftFromText="180" w:rightFromText="180" w:vertAnchor="page" w:horzAnchor="margin" w:tblpY="2446"/>
        <w:tblW w:w="5028"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356"/>
        <w:gridCol w:w="7404"/>
      </w:tblGrid>
      <w:tr w:rsidR="001B04B1" w:rsidRPr="00DD625C" w14:paraId="625CD5CA" w14:textId="77777777" w:rsidTr="00AB5B43">
        <w:trPr>
          <w:trHeight w:val="453"/>
        </w:trPr>
        <w:tc>
          <w:tcPr>
            <w:tcW w:w="2492" w:type="pct"/>
          </w:tcPr>
          <w:p w14:paraId="6772EC11" w14:textId="7D967BF0" w:rsidR="00BE3CFF" w:rsidRPr="00DD625C" w:rsidRDefault="00CC392D" w:rsidP="00DD625C">
            <w:pPr>
              <w:ind w:right="906"/>
              <w:rPr>
                <w:rFonts w:ascii="Sylfaen" w:hAnsi="Sylfaen" w:cs="Arial"/>
                <w:b/>
                <w:sz w:val="20"/>
                <w:szCs w:val="20"/>
              </w:rPr>
            </w:pPr>
            <w:r w:rsidRPr="00DD625C">
              <w:rPr>
                <w:rFonts w:ascii="Sylfaen" w:hAnsi="Sylfaen" w:cs="Arial"/>
                <w:b/>
                <w:sz w:val="20"/>
                <w:szCs w:val="20"/>
                <w:lang w:val="en-US"/>
              </w:rPr>
              <w:t xml:space="preserve"> </w:t>
            </w:r>
            <w:r w:rsidR="00A5668B" w:rsidRPr="00DD625C">
              <w:rPr>
                <w:rFonts w:ascii="Sylfaen" w:hAnsi="Sylfaen" w:cs="Arial"/>
                <w:b/>
                <w:sz w:val="20"/>
                <w:szCs w:val="20"/>
              </w:rPr>
              <w:t>სა</w:t>
            </w:r>
            <w:r w:rsidR="00BE3CFF" w:rsidRPr="00DD625C">
              <w:rPr>
                <w:rFonts w:ascii="Sylfaen" w:hAnsi="Sylfaen" w:cs="Arial"/>
                <w:b/>
                <w:sz w:val="20"/>
                <w:szCs w:val="20"/>
              </w:rPr>
              <w:t>რეგისტრაცი</w:t>
            </w:r>
            <w:r w:rsidR="00A5668B" w:rsidRPr="00DD625C">
              <w:rPr>
                <w:rFonts w:ascii="Sylfaen" w:hAnsi="Sylfaen" w:cs="Arial"/>
                <w:b/>
                <w:sz w:val="20"/>
                <w:szCs w:val="20"/>
              </w:rPr>
              <w:t>ო</w:t>
            </w:r>
            <w:r w:rsidR="00BE3CFF" w:rsidRPr="00DD625C">
              <w:rPr>
                <w:rFonts w:ascii="Sylfaen" w:hAnsi="Sylfaen" w:cs="Arial"/>
                <w:b/>
                <w:sz w:val="20"/>
                <w:szCs w:val="20"/>
              </w:rPr>
              <w:t xml:space="preserve"> ნომერი</w:t>
            </w:r>
          </w:p>
        </w:tc>
        <w:tc>
          <w:tcPr>
            <w:tcW w:w="2508" w:type="pct"/>
          </w:tcPr>
          <w:p w14:paraId="3ED73D70" w14:textId="12B7CF3B" w:rsidR="00BE3CFF" w:rsidRPr="00F81D1C" w:rsidRDefault="00F81D1C" w:rsidP="00DD625C">
            <w:pPr>
              <w:jc w:val="both"/>
              <w:rPr>
                <w:rFonts w:ascii="Sylfaen" w:hAnsi="Sylfaen" w:cs="Arial"/>
                <w:sz w:val="20"/>
                <w:szCs w:val="20"/>
              </w:rPr>
            </w:pPr>
            <w:r w:rsidRPr="00F81D1C">
              <w:rPr>
                <w:rFonts w:ascii="Sylfaen" w:hAnsi="Sylfaen" w:cs="Arial"/>
                <w:sz w:val="20"/>
                <w:szCs w:val="20"/>
              </w:rPr>
              <w:t>0411605</w:t>
            </w:r>
          </w:p>
        </w:tc>
      </w:tr>
      <w:tr w:rsidR="001B04B1" w:rsidRPr="00DD625C" w14:paraId="191A9905" w14:textId="77777777" w:rsidTr="00AB5B43">
        <w:trPr>
          <w:trHeight w:val="437"/>
        </w:trPr>
        <w:tc>
          <w:tcPr>
            <w:tcW w:w="2492" w:type="pct"/>
          </w:tcPr>
          <w:p w14:paraId="1E829A00" w14:textId="39937B5B" w:rsidR="00BE3CFF" w:rsidRPr="00DD625C" w:rsidRDefault="004973EA" w:rsidP="00DD625C">
            <w:pPr>
              <w:rPr>
                <w:rFonts w:ascii="Sylfaen" w:hAnsi="Sylfaen" w:cs="Arial"/>
                <w:b/>
                <w:sz w:val="20"/>
                <w:szCs w:val="20"/>
              </w:rPr>
            </w:pPr>
            <w:r>
              <w:rPr>
                <w:rFonts w:ascii="Sylfaen" w:hAnsi="Sylfaen" w:cs="Arial"/>
                <w:b/>
                <w:sz w:val="20"/>
                <w:szCs w:val="20"/>
              </w:rPr>
              <w:t>სახელწოდება</w:t>
            </w:r>
          </w:p>
        </w:tc>
        <w:tc>
          <w:tcPr>
            <w:tcW w:w="2508" w:type="pct"/>
          </w:tcPr>
          <w:p w14:paraId="135AAFE5" w14:textId="35DE048A" w:rsidR="00BE3CFF" w:rsidRPr="00DD625C" w:rsidRDefault="009A474B" w:rsidP="00DD625C">
            <w:pPr>
              <w:jc w:val="both"/>
              <w:rPr>
                <w:rFonts w:ascii="Sylfaen" w:hAnsi="Sylfaen" w:cs="Arial"/>
                <w:sz w:val="20"/>
                <w:szCs w:val="20"/>
                <w:highlight w:val="yellow"/>
              </w:rPr>
            </w:pPr>
            <w:r w:rsidRPr="00DD625C">
              <w:rPr>
                <w:rFonts w:ascii="Sylfaen" w:hAnsi="Sylfaen" w:cs="Arial"/>
                <w:sz w:val="20"/>
                <w:szCs w:val="20"/>
              </w:rPr>
              <w:t>სატრანსპორტო საშუალებების კონტროლი</w:t>
            </w:r>
          </w:p>
        </w:tc>
      </w:tr>
      <w:tr w:rsidR="001B04B1" w:rsidRPr="00DD625C" w14:paraId="5B7E6D97" w14:textId="77777777" w:rsidTr="00AB5B43">
        <w:trPr>
          <w:trHeight w:val="437"/>
        </w:trPr>
        <w:tc>
          <w:tcPr>
            <w:tcW w:w="2492" w:type="pct"/>
          </w:tcPr>
          <w:p w14:paraId="2C6D0A77" w14:textId="3AA92C91" w:rsidR="00BE3CFF" w:rsidRPr="00DD625C" w:rsidRDefault="00BE3CFF" w:rsidP="00DD625C">
            <w:pPr>
              <w:rPr>
                <w:rFonts w:ascii="Sylfaen" w:hAnsi="Sylfaen" w:cs="Arial"/>
                <w:b/>
                <w:sz w:val="20"/>
                <w:szCs w:val="20"/>
              </w:rPr>
            </w:pPr>
            <w:r w:rsidRPr="00DD625C">
              <w:rPr>
                <w:rFonts w:ascii="Sylfaen" w:hAnsi="Sylfaen" w:cs="Arial"/>
                <w:b/>
                <w:sz w:val="20"/>
                <w:szCs w:val="20"/>
              </w:rPr>
              <w:t>გამოქვეყნების</w:t>
            </w:r>
            <w:r w:rsidR="00057861" w:rsidRPr="00DD625C">
              <w:rPr>
                <w:rFonts w:ascii="Sylfaen" w:hAnsi="Sylfaen" w:cs="Arial"/>
                <w:b/>
                <w:sz w:val="20"/>
                <w:szCs w:val="20"/>
              </w:rPr>
              <w:t>/ცვლილების</w:t>
            </w:r>
            <w:r w:rsidR="004973EA">
              <w:rPr>
                <w:rFonts w:ascii="Sylfaen" w:hAnsi="Sylfaen" w:cs="Arial"/>
                <w:b/>
                <w:sz w:val="20"/>
                <w:szCs w:val="20"/>
              </w:rPr>
              <w:t xml:space="preserve"> თარიღი</w:t>
            </w:r>
          </w:p>
        </w:tc>
        <w:tc>
          <w:tcPr>
            <w:tcW w:w="2508" w:type="pct"/>
          </w:tcPr>
          <w:p w14:paraId="6E37532A" w14:textId="446B601E" w:rsidR="00BE3CFF" w:rsidRPr="00DD625C" w:rsidRDefault="00807E5E" w:rsidP="00DD625C">
            <w:pPr>
              <w:spacing w:before="120"/>
              <w:jc w:val="both"/>
              <w:rPr>
                <w:rFonts w:ascii="Sylfaen" w:hAnsi="Sylfaen" w:cs="Arial"/>
                <w:sz w:val="20"/>
                <w:szCs w:val="20"/>
              </w:rPr>
            </w:pPr>
            <w:r>
              <w:rPr>
                <w:rFonts w:ascii="Sylfaen" w:hAnsi="Sylfaen" w:cs="Arial"/>
                <w:sz w:val="20"/>
                <w:szCs w:val="20"/>
                <w:lang w:val="en-US"/>
              </w:rPr>
              <w:t>07.08.2017</w:t>
            </w:r>
            <w:r w:rsidR="000A619D">
              <w:rPr>
                <w:rFonts w:ascii="Sylfaen" w:hAnsi="Sylfaen" w:cs="Arial"/>
                <w:sz w:val="20"/>
                <w:szCs w:val="20"/>
              </w:rPr>
              <w:t>/</w:t>
            </w:r>
            <w:r w:rsidR="000A619D">
              <w:rPr>
                <w:rFonts w:ascii="Sylfaen" w:hAnsi="Sylfaen" w:cs="Sylfaen"/>
                <w:sz w:val="20"/>
                <w:szCs w:val="20"/>
              </w:rPr>
              <w:t>29.10.2021</w:t>
            </w:r>
          </w:p>
        </w:tc>
      </w:tr>
      <w:tr w:rsidR="001B04B1" w:rsidRPr="00DD625C" w14:paraId="2801D18B" w14:textId="77777777" w:rsidTr="00AB5B43">
        <w:trPr>
          <w:trHeight w:val="437"/>
        </w:trPr>
        <w:tc>
          <w:tcPr>
            <w:tcW w:w="2492" w:type="pct"/>
          </w:tcPr>
          <w:p w14:paraId="241F2C75" w14:textId="071F9730" w:rsidR="00BE3CFF" w:rsidRPr="00DD625C" w:rsidRDefault="001B3358" w:rsidP="00DD625C">
            <w:pPr>
              <w:tabs>
                <w:tab w:val="left" w:pos="5760"/>
              </w:tabs>
              <w:spacing w:before="120"/>
              <w:rPr>
                <w:rFonts w:ascii="Sylfaen" w:hAnsi="Sylfaen" w:cs="Arial"/>
                <w:b/>
                <w:sz w:val="20"/>
                <w:szCs w:val="20"/>
              </w:rPr>
            </w:pPr>
            <w:r w:rsidRPr="00DD625C">
              <w:rPr>
                <w:rFonts w:ascii="Sylfaen" w:hAnsi="Sylfaen" w:cs="Arial"/>
                <w:b/>
                <w:sz w:val="20"/>
                <w:szCs w:val="20"/>
              </w:rPr>
              <w:t xml:space="preserve">მოცულობა </w:t>
            </w:r>
            <w:r w:rsidR="00BE3CFF" w:rsidRPr="00DD625C">
              <w:rPr>
                <w:rFonts w:ascii="Sylfaen" w:hAnsi="Sylfaen" w:cs="Arial"/>
                <w:b/>
                <w:sz w:val="20"/>
                <w:szCs w:val="20"/>
              </w:rPr>
              <w:t>კრედიტებ</w:t>
            </w:r>
            <w:r w:rsidRPr="00DD625C">
              <w:rPr>
                <w:rFonts w:ascii="Sylfaen" w:hAnsi="Sylfaen" w:cs="Arial"/>
                <w:b/>
                <w:sz w:val="20"/>
                <w:szCs w:val="20"/>
              </w:rPr>
              <w:t>ში</w:t>
            </w:r>
            <w:r w:rsidR="00756F28" w:rsidRPr="00DD625C">
              <w:rPr>
                <w:rFonts w:ascii="Sylfaen" w:hAnsi="Sylfaen" w:cs="Arial"/>
                <w:b/>
                <w:sz w:val="20"/>
                <w:szCs w:val="20"/>
              </w:rPr>
              <w:tab/>
            </w:r>
          </w:p>
        </w:tc>
        <w:tc>
          <w:tcPr>
            <w:tcW w:w="2508" w:type="pct"/>
          </w:tcPr>
          <w:p w14:paraId="5AF94611" w14:textId="25D98BC9" w:rsidR="00BE3CFF" w:rsidRPr="00DD625C" w:rsidRDefault="005E6D2C" w:rsidP="00DD625C">
            <w:pPr>
              <w:spacing w:before="120" w:after="200"/>
              <w:jc w:val="both"/>
              <w:rPr>
                <w:rFonts w:ascii="Sylfaen" w:hAnsi="Sylfaen" w:cs="Arial"/>
                <w:sz w:val="20"/>
                <w:szCs w:val="20"/>
              </w:rPr>
            </w:pPr>
            <w:r w:rsidRPr="00DD625C">
              <w:rPr>
                <w:rFonts w:ascii="Sylfaen" w:hAnsi="Sylfaen" w:cs="Arial"/>
                <w:sz w:val="20"/>
                <w:szCs w:val="20"/>
              </w:rPr>
              <w:t>4</w:t>
            </w:r>
          </w:p>
        </w:tc>
      </w:tr>
      <w:tr w:rsidR="001B04B1" w:rsidRPr="00DD625C" w14:paraId="0E4F28FE" w14:textId="77777777" w:rsidTr="00AB5B43">
        <w:trPr>
          <w:trHeight w:val="437"/>
        </w:trPr>
        <w:tc>
          <w:tcPr>
            <w:tcW w:w="2492" w:type="pct"/>
          </w:tcPr>
          <w:p w14:paraId="68D09364" w14:textId="784548C8" w:rsidR="00BE3CFF" w:rsidRPr="00DD625C" w:rsidRDefault="004973EA" w:rsidP="00DD625C">
            <w:pPr>
              <w:spacing w:before="120"/>
              <w:rPr>
                <w:rFonts w:ascii="Sylfaen" w:hAnsi="Sylfaen" w:cs="Arial"/>
                <w:b/>
                <w:sz w:val="20"/>
                <w:szCs w:val="20"/>
              </w:rPr>
            </w:pPr>
            <w:r>
              <w:rPr>
                <w:rFonts w:ascii="Sylfaen" w:hAnsi="Sylfaen" w:cs="Arial"/>
                <w:b/>
                <w:sz w:val="20"/>
                <w:szCs w:val="20"/>
              </w:rPr>
              <w:t>მოდულზე დაშვების წინაპირობა</w:t>
            </w:r>
          </w:p>
        </w:tc>
        <w:tc>
          <w:tcPr>
            <w:tcW w:w="2508" w:type="pct"/>
          </w:tcPr>
          <w:p w14:paraId="24B351A0" w14:textId="6614AA62" w:rsidR="00085B20" w:rsidRPr="00DD625C" w:rsidRDefault="00085B20" w:rsidP="001A2A6D">
            <w:pPr>
              <w:rPr>
                <w:rFonts w:ascii="Sylfaen" w:hAnsi="Sylfaen" w:cs="Arial"/>
                <w:sz w:val="20"/>
                <w:szCs w:val="20"/>
              </w:rPr>
            </w:pPr>
            <w:r w:rsidRPr="00DD625C">
              <w:rPr>
                <w:rFonts w:ascii="Sylfaen" w:hAnsi="Sylfaen" w:cs="Arial"/>
                <w:sz w:val="20"/>
                <w:szCs w:val="20"/>
              </w:rPr>
              <w:t xml:space="preserve">მოდული: </w:t>
            </w:r>
            <w:r w:rsidRPr="00DD625C">
              <w:rPr>
                <w:rFonts w:ascii="Sylfaen" w:hAnsi="Sylfaen" w:cs="Arial"/>
                <w:color w:val="000000" w:themeColor="text1"/>
                <w:sz w:val="20"/>
                <w:szCs w:val="20"/>
              </w:rPr>
              <w:t>საბაჟო ზედამხედველობა</w:t>
            </w:r>
          </w:p>
        </w:tc>
      </w:tr>
      <w:tr w:rsidR="001B04B1" w:rsidRPr="00DD625C" w14:paraId="08AB378B" w14:textId="77777777" w:rsidTr="00AB5B43">
        <w:trPr>
          <w:trHeight w:val="1285"/>
        </w:trPr>
        <w:tc>
          <w:tcPr>
            <w:tcW w:w="2492" w:type="pct"/>
          </w:tcPr>
          <w:p w14:paraId="0DE43ECA" w14:textId="24A94662" w:rsidR="00BE3CFF" w:rsidRPr="00DD625C" w:rsidRDefault="004973EA" w:rsidP="00DD625C">
            <w:pPr>
              <w:spacing w:before="120"/>
              <w:jc w:val="both"/>
              <w:rPr>
                <w:rFonts w:ascii="Sylfaen" w:hAnsi="Sylfaen" w:cs="Arial"/>
                <w:b/>
                <w:sz w:val="20"/>
                <w:szCs w:val="20"/>
                <w:lang w:val="en-US"/>
              </w:rPr>
            </w:pPr>
            <w:r>
              <w:rPr>
                <w:rFonts w:ascii="Sylfaen" w:hAnsi="Sylfaen" w:cs="Arial"/>
                <w:b/>
                <w:sz w:val="20"/>
                <w:szCs w:val="20"/>
              </w:rPr>
              <w:t>მოდულის აღწერა</w:t>
            </w:r>
          </w:p>
        </w:tc>
        <w:tc>
          <w:tcPr>
            <w:tcW w:w="2508" w:type="pct"/>
          </w:tcPr>
          <w:p w14:paraId="25F993F0" w14:textId="77777777" w:rsidR="00EC059F" w:rsidRPr="00DD625C" w:rsidRDefault="00D42EA1" w:rsidP="00DD625C">
            <w:pPr>
              <w:jc w:val="both"/>
              <w:rPr>
                <w:rFonts w:ascii="Sylfaen" w:hAnsi="Sylfaen"/>
                <w:bCs/>
                <w:sz w:val="20"/>
                <w:szCs w:val="20"/>
                <w:lang w:val="en-US"/>
              </w:rPr>
            </w:pPr>
            <w:r w:rsidRPr="00DD625C">
              <w:rPr>
                <w:rFonts w:ascii="Sylfaen" w:hAnsi="Sylfaen" w:cs="Sylfaen"/>
                <w:bCs/>
                <w:sz w:val="20"/>
                <w:szCs w:val="20"/>
              </w:rPr>
              <w:t>მოდულის</w:t>
            </w:r>
            <w:r w:rsidRPr="00DD625C">
              <w:rPr>
                <w:rFonts w:ascii="Sylfaen" w:hAnsi="Sylfaen"/>
                <w:bCs/>
                <w:sz w:val="20"/>
                <w:szCs w:val="20"/>
              </w:rPr>
              <w:t xml:space="preserve"> </w:t>
            </w:r>
            <w:r w:rsidRPr="00DD625C">
              <w:rPr>
                <w:rFonts w:ascii="Sylfaen" w:hAnsi="Sylfaen" w:cs="Sylfaen"/>
                <w:bCs/>
                <w:sz w:val="20"/>
                <w:szCs w:val="20"/>
              </w:rPr>
              <w:t>დასრულების</w:t>
            </w:r>
            <w:r w:rsidRPr="00DD625C">
              <w:rPr>
                <w:rFonts w:ascii="Sylfaen" w:hAnsi="Sylfaen"/>
                <w:bCs/>
                <w:sz w:val="20"/>
                <w:szCs w:val="20"/>
              </w:rPr>
              <w:t xml:space="preserve"> </w:t>
            </w:r>
            <w:r w:rsidRPr="00DD625C">
              <w:rPr>
                <w:rFonts w:ascii="Sylfaen" w:hAnsi="Sylfaen" w:cs="Sylfaen"/>
                <w:bCs/>
                <w:sz w:val="20"/>
                <w:szCs w:val="20"/>
              </w:rPr>
              <w:t>შემდეგ</w:t>
            </w:r>
            <w:r w:rsidRPr="00DD625C">
              <w:rPr>
                <w:rFonts w:ascii="Sylfaen" w:hAnsi="Sylfaen"/>
                <w:bCs/>
                <w:sz w:val="20"/>
                <w:szCs w:val="20"/>
              </w:rPr>
              <w:t xml:space="preserve"> </w:t>
            </w:r>
            <w:r w:rsidRPr="00DD625C">
              <w:rPr>
                <w:rFonts w:ascii="Sylfaen" w:hAnsi="Sylfaen" w:cs="Sylfaen"/>
                <w:bCs/>
                <w:sz w:val="20"/>
                <w:szCs w:val="20"/>
              </w:rPr>
              <w:t>პირს</w:t>
            </w:r>
            <w:r w:rsidRPr="00DD625C">
              <w:rPr>
                <w:rFonts w:ascii="Sylfaen" w:hAnsi="Sylfaen"/>
                <w:bCs/>
                <w:sz w:val="20"/>
                <w:szCs w:val="20"/>
              </w:rPr>
              <w:t xml:space="preserve"> </w:t>
            </w:r>
            <w:r w:rsidRPr="00DD625C">
              <w:rPr>
                <w:rFonts w:ascii="Sylfaen" w:hAnsi="Sylfaen" w:cs="Sylfaen"/>
                <w:bCs/>
                <w:sz w:val="20"/>
                <w:szCs w:val="20"/>
              </w:rPr>
              <w:t>შეუძლია</w:t>
            </w:r>
            <w:r w:rsidRPr="00DD625C">
              <w:rPr>
                <w:rFonts w:ascii="Sylfaen" w:hAnsi="Sylfaen"/>
                <w:bCs/>
                <w:sz w:val="20"/>
                <w:szCs w:val="20"/>
              </w:rPr>
              <w:t>:</w:t>
            </w:r>
            <w:r w:rsidR="006B6FAD" w:rsidRPr="00DD625C">
              <w:rPr>
                <w:rFonts w:ascii="Sylfaen" w:hAnsi="Sylfaen"/>
                <w:bCs/>
                <w:sz w:val="20"/>
                <w:szCs w:val="20"/>
                <w:lang w:val="en-US"/>
              </w:rPr>
              <w:t xml:space="preserve"> </w:t>
            </w:r>
          </w:p>
          <w:p w14:paraId="08498CCD" w14:textId="37D459B1" w:rsidR="00BE3CFF" w:rsidRPr="00DD625C" w:rsidRDefault="006B6FAD" w:rsidP="00AB5B43">
            <w:pPr>
              <w:jc w:val="both"/>
              <w:rPr>
                <w:rFonts w:ascii="Sylfaen" w:hAnsi="Sylfaen"/>
                <w:bCs/>
                <w:sz w:val="20"/>
                <w:szCs w:val="20"/>
                <w:lang w:val="en-US"/>
              </w:rPr>
            </w:pPr>
            <w:r w:rsidRPr="00DD625C">
              <w:rPr>
                <w:rFonts w:ascii="Sylfaen" w:hAnsi="Sylfaen" w:cs="Arial"/>
                <w:sz w:val="20"/>
                <w:szCs w:val="20"/>
              </w:rPr>
              <w:t>სატრანსპორტო საშუალების თანმხლებ დოკუმენტაციასთან</w:t>
            </w:r>
            <w:r w:rsidRPr="00DD625C">
              <w:rPr>
                <w:rFonts w:ascii="Sylfaen" w:hAnsi="Sylfaen" w:cs="Arial"/>
                <w:sz w:val="20"/>
                <w:szCs w:val="20"/>
                <w:lang w:val="en-US"/>
              </w:rPr>
              <w:t xml:space="preserve"> </w:t>
            </w:r>
            <w:r w:rsidRPr="00DD625C">
              <w:rPr>
                <w:rFonts w:ascii="Sylfaen" w:hAnsi="Sylfaen" w:cs="Arial"/>
                <w:sz w:val="20"/>
                <w:szCs w:val="20"/>
              </w:rPr>
              <w:t>შესაბამისობის შემოწმებ</w:t>
            </w:r>
            <w:r w:rsidR="00795C0F">
              <w:rPr>
                <w:rFonts w:ascii="Sylfaen" w:hAnsi="Sylfaen" w:cs="Arial"/>
                <w:sz w:val="20"/>
                <w:szCs w:val="20"/>
              </w:rPr>
              <w:t xml:space="preserve">ის პროცესის </w:t>
            </w:r>
            <w:r w:rsidR="00B21A5C">
              <w:rPr>
                <w:rFonts w:ascii="Sylfaen" w:hAnsi="Sylfaen" w:cs="Arial"/>
                <w:sz w:val="20"/>
                <w:szCs w:val="20"/>
              </w:rPr>
              <w:t>აღწერა</w:t>
            </w:r>
            <w:r w:rsidRPr="00DD625C">
              <w:rPr>
                <w:rFonts w:ascii="Sylfaen" w:hAnsi="Sylfaen" w:cs="Arial"/>
                <w:sz w:val="20"/>
                <w:szCs w:val="20"/>
              </w:rPr>
              <w:t>;</w:t>
            </w:r>
            <w:r w:rsidRPr="00DD625C">
              <w:rPr>
                <w:rFonts w:ascii="Sylfaen" w:hAnsi="Sylfaen" w:cs="Arial"/>
                <w:sz w:val="20"/>
                <w:szCs w:val="20"/>
                <w:lang w:val="en-US"/>
              </w:rPr>
              <w:t xml:space="preserve"> </w:t>
            </w:r>
            <w:r w:rsidRPr="00DD625C">
              <w:rPr>
                <w:rFonts w:ascii="Sylfaen" w:hAnsi="Sylfaen" w:cs="Arial"/>
                <w:sz w:val="20"/>
                <w:szCs w:val="20"/>
              </w:rPr>
              <w:t>სატრანსპორტო საშუალების კონტროლის მიზნის განსაზღვრა;</w:t>
            </w:r>
            <w:r w:rsidRPr="00DD625C">
              <w:rPr>
                <w:rFonts w:ascii="Sylfaen" w:hAnsi="Sylfaen" w:cs="Arial"/>
                <w:sz w:val="20"/>
                <w:szCs w:val="20"/>
                <w:lang w:val="en-US"/>
              </w:rPr>
              <w:t xml:space="preserve"> </w:t>
            </w:r>
            <w:r w:rsidR="00AB5B43" w:rsidRPr="00AB5B43">
              <w:rPr>
                <w:rFonts w:ascii="Sylfaen" w:hAnsi="Sylfaen" w:cs="Arial"/>
                <w:sz w:val="20"/>
                <w:szCs w:val="20"/>
              </w:rPr>
              <w:t>სატრანსპორტო საშუალების დათვალიერების პროცედურების აღწერა</w:t>
            </w:r>
            <w:r w:rsidR="00AB5B43">
              <w:rPr>
                <w:rFonts w:ascii="Sylfaen" w:hAnsi="Sylfaen" w:cs="Arial"/>
                <w:sz w:val="20"/>
                <w:szCs w:val="20"/>
              </w:rPr>
              <w:t xml:space="preserve"> და </w:t>
            </w:r>
            <w:r w:rsidR="00AB5B43" w:rsidRPr="00AB5B43">
              <w:rPr>
                <w:rFonts w:ascii="Sylfaen" w:hAnsi="Sylfaen" w:cs="Arial"/>
                <w:sz w:val="20"/>
                <w:szCs w:val="20"/>
              </w:rPr>
              <w:t>ავტოსატრანსპორტო საშუალების დათვალიერება.</w:t>
            </w:r>
          </w:p>
        </w:tc>
      </w:tr>
    </w:tbl>
    <w:p w14:paraId="2B7E8346" w14:textId="77777777" w:rsidR="00BC53B7" w:rsidRPr="00DD625C" w:rsidRDefault="00BC53B7" w:rsidP="00DD625C">
      <w:pPr>
        <w:spacing w:line="240" w:lineRule="auto"/>
        <w:rPr>
          <w:rFonts w:ascii="Sylfaen" w:hAnsi="Sylfaen" w:cs="Arial"/>
          <w:b/>
          <w:sz w:val="20"/>
          <w:szCs w:val="20"/>
          <w:lang w:val="en-US"/>
        </w:rPr>
      </w:pPr>
    </w:p>
    <w:p w14:paraId="421A5A99" w14:textId="77777777" w:rsidR="00B60CBB" w:rsidRPr="00DD625C" w:rsidRDefault="00B60CBB" w:rsidP="00DD625C">
      <w:pPr>
        <w:spacing w:line="240" w:lineRule="auto"/>
        <w:rPr>
          <w:rFonts w:ascii="Sylfaen" w:hAnsi="Sylfaen" w:cs="Arial"/>
          <w:b/>
          <w:sz w:val="20"/>
          <w:szCs w:val="20"/>
          <w:lang w:val="en-US"/>
        </w:rPr>
      </w:pPr>
    </w:p>
    <w:p w14:paraId="017BF238" w14:textId="77777777" w:rsidR="0021189F" w:rsidRDefault="0021189F" w:rsidP="00DD625C">
      <w:pPr>
        <w:pStyle w:val="PlainText"/>
        <w:jc w:val="both"/>
        <w:rPr>
          <w:rFonts w:ascii="Sylfaen" w:hAnsi="Sylfaen" w:cs="Arial"/>
          <w:b/>
          <w:lang w:val="en-US"/>
        </w:rPr>
      </w:pPr>
    </w:p>
    <w:p w14:paraId="0B0810CF" w14:textId="77777777" w:rsidR="0021189F" w:rsidRDefault="0021189F" w:rsidP="00DD625C">
      <w:pPr>
        <w:pStyle w:val="PlainText"/>
        <w:jc w:val="both"/>
        <w:rPr>
          <w:rFonts w:ascii="Sylfaen" w:hAnsi="Sylfaen" w:cs="Arial"/>
          <w:b/>
          <w:lang w:val="en-US"/>
        </w:rPr>
      </w:pPr>
    </w:p>
    <w:p w14:paraId="4F798D19" w14:textId="77777777" w:rsidR="0021189F" w:rsidRDefault="0021189F" w:rsidP="00DD625C">
      <w:pPr>
        <w:pStyle w:val="PlainText"/>
        <w:jc w:val="both"/>
        <w:rPr>
          <w:rFonts w:ascii="Sylfaen" w:hAnsi="Sylfaen" w:cs="Arial"/>
          <w:b/>
          <w:lang w:val="en-US"/>
        </w:rPr>
      </w:pPr>
    </w:p>
    <w:p w14:paraId="0526CA65" w14:textId="77777777" w:rsidR="0021189F" w:rsidRDefault="0021189F" w:rsidP="00DD625C">
      <w:pPr>
        <w:pStyle w:val="PlainText"/>
        <w:jc w:val="both"/>
        <w:rPr>
          <w:rFonts w:ascii="Sylfaen" w:hAnsi="Sylfaen" w:cs="Arial"/>
          <w:b/>
          <w:lang w:val="en-US"/>
        </w:rPr>
      </w:pPr>
    </w:p>
    <w:p w14:paraId="3C2F3971" w14:textId="77777777" w:rsidR="0021189F" w:rsidRDefault="0021189F" w:rsidP="00DD625C">
      <w:pPr>
        <w:pStyle w:val="PlainText"/>
        <w:jc w:val="both"/>
        <w:rPr>
          <w:rFonts w:ascii="Sylfaen" w:hAnsi="Sylfaen" w:cs="Arial"/>
          <w:b/>
          <w:lang w:val="en-US"/>
        </w:rPr>
      </w:pPr>
    </w:p>
    <w:p w14:paraId="7ABB7917" w14:textId="77777777" w:rsidR="0021189F" w:rsidRDefault="0021189F" w:rsidP="00DD625C">
      <w:pPr>
        <w:pStyle w:val="PlainText"/>
        <w:jc w:val="both"/>
        <w:rPr>
          <w:rFonts w:ascii="Sylfaen" w:hAnsi="Sylfaen" w:cs="Arial"/>
          <w:b/>
          <w:lang w:val="en-US"/>
        </w:rPr>
      </w:pPr>
    </w:p>
    <w:p w14:paraId="05216DC8" w14:textId="77777777" w:rsidR="0021189F" w:rsidRDefault="0021189F" w:rsidP="00DD625C">
      <w:pPr>
        <w:pStyle w:val="PlainText"/>
        <w:jc w:val="both"/>
        <w:rPr>
          <w:rFonts w:ascii="Sylfaen" w:hAnsi="Sylfaen" w:cs="Arial"/>
          <w:b/>
          <w:lang w:val="en-US"/>
        </w:rPr>
      </w:pPr>
    </w:p>
    <w:p w14:paraId="6E7D4009" w14:textId="77777777" w:rsidR="0021189F" w:rsidRDefault="0021189F" w:rsidP="00DD625C">
      <w:pPr>
        <w:pStyle w:val="PlainText"/>
        <w:jc w:val="both"/>
        <w:rPr>
          <w:rFonts w:ascii="Sylfaen" w:hAnsi="Sylfaen" w:cs="Arial"/>
          <w:b/>
          <w:lang w:val="en-US"/>
        </w:rPr>
      </w:pPr>
    </w:p>
    <w:p w14:paraId="560E83D1" w14:textId="77777777" w:rsidR="0021189F" w:rsidRDefault="0021189F" w:rsidP="00DD625C">
      <w:pPr>
        <w:pStyle w:val="PlainText"/>
        <w:jc w:val="both"/>
        <w:rPr>
          <w:rFonts w:ascii="Sylfaen" w:hAnsi="Sylfaen" w:cs="Arial"/>
          <w:b/>
          <w:lang w:val="en-US"/>
        </w:rPr>
      </w:pPr>
    </w:p>
    <w:p w14:paraId="05E3CE28" w14:textId="77777777" w:rsidR="0021189F" w:rsidRDefault="0021189F" w:rsidP="00DD625C">
      <w:pPr>
        <w:pStyle w:val="PlainText"/>
        <w:jc w:val="both"/>
        <w:rPr>
          <w:rFonts w:ascii="Sylfaen" w:hAnsi="Sylfaen" w:cs="Arial"/>
          <w:b/>
          <w:lang w:val="en-US"/>
        </w:rPr>
      </w:pPr>
    </w:p>
    <w:p w14:paraId="0F689739" w14:textId="77777777" w:rsidR="0021189F" w:rsidRDefault="0021189F" w:rsidP="00DD625C">
      <w:pPr>
        <w:pStyle w:val="PlainText"/>
        <w:jc w:val="both"/>
        <w:rPr>
          <w:rFonts w:ascii="Sylfaen" w:hAnsi="Sylfaen" w:cs="Arial"/>
          <w:b/>
          <w:lang w:val="en-US"/>
        </w:rPr>
      </w:pPr>
    </w:p>
    <w:p w14:paraId="3A7E0C25" w14:textId="50F5E120" w:rsidR="0021189F" w:rsidRDefault="0021189F" w:rsidP="00DD625C">
      <w:pPr>
        <w:pStyle w:val="PlainText"/>
        <w:jc w:val="both"/>
        <w:rPr>
          <w:rFonts w:ascii="Sylfaen" w:hAnsi="Sylfaen" w:cs="Arial"/>
          <w:b/>
          <w:lang w:val="en-US"/>
        </w:rPr>
      </w:pPr>
    </w:p>
    <w:p w14:paraId="03CA7A4C" w14:textId="77777777" w:rsidR="00AB5B43" w:rsidRDefault="00AB5B43" w:rsidP="00DD625C">
      <w:pPr>
        <w:pStyle w:val="PlainText"/>
        <w:jc w:val="both"/>
        <w:rPr>
          <w:rFonts w:ascii="Sylfaen" w:hAnsi="Sylfaen" w:cs="Arial"/>
          <w:b/>
          <w:lang w:val="en-US"/>
        </w:rPr>
      </w:pPr>
    </w:p>
    <w:p w14:paraId="10A4C841" w14:textId="77777777" w:rsidR="0021189F" w:rsidRDefault="0021189F" w:rsidP="00DD625C">
      <w:pPr>
        <w:pStyle w:val="PlainText"/>
        <w:jc w:val="both"/>
        <w:rPr>
          <w:rFonts w:ascii="Sylfaen" w:hAnsi="Sylfaen" w:cs="Arial"/>
          <w:b/>
          <w:lang w:val="en-US"/>
        </w:rPr>
      </w:pPr>
    </w:p>
    <w:p w14:paraId="1CA30CCE" w14:textId="77777777" w:rsidR="0021189F" w:rsidRDefault="0021189F" w:rsidP="00DD625C">
      <w:pPr>
        <w:pStyle w:val="PlainText"/>
        <w:jc w:val="both"/>
        <w:rPr>
          <w:rFonts w:ascii="Sylfaen" w:hAnsi="Sylfaen" w:cs="Arial"/>
          <w:b/>
          <w:lang w:val="en-US"/>
        </w:rPr>
      </w:pPr>
    </w:p>
    <w:p w14:paraId="700ACCDC" w14:textId="238A1F99" w:rsidR="001D6034" w:rsidRDefault="00490842" w:rsidP="00DD625C">
      <w:pPr>
        <w:pStyle w:val="PlainText"/>
        <w:jc w:val="both"/>
        <w:rPr>
          <w:rFonts w:ascii="Sylfaen" w:hAnsi="Sylfaen" w:cs="Arial"/>
          <w:b/>
        </w:rPr>
      </w:pPr>
      <w:r w:rsidRPr="00DD625C">
        <w:rPr>
          <w:rFonts w:ascii="Sylfaen" w:hAnsi="Sylfaen" w:cs="Arial"/>
          <w:b/>
          <w:lang w:val="en-US"/>
        </w:rPr>
        <w:lastRenderedPageBreak/>
        <w:t xml:space="preserve">2. </w:t>
      </w:r>
      <w:r w:rsidR="00651D92" w:rsidRPr="00DD625C">
        <w:rPr>
          <w:rFonts w:ascii="Sylfaen" w:hAnsi="Sylfaen" w:cs="Arial"/>
          <w:b/>
        </w:rPr>
        <w:t xml:space="preserve"> </w:t>
      </w:r>
      <w:r w:rsidR="00D35B14" w:rsidRPr="00DD625C">
        <w:rPr>
          <w:rFonts w:ascii="Sylfaen" w:hAnsi="Sylfaen" w:cs="Arial"/>
          <w:b/>
          <w:lang w:val="en-US"/>
        </w:rPr>
        <w:t xml:space="preserve"> </w:t>
      </w:r>
      <w:r w:rsidR="00651D92" w:rsidRPr="00DD625C">
        <w:rPr>
          <w:rFonts w:ascii="Sylfaen" w:hAnsi="Sylfaen" w:cs="Arial"/>
          <w:b/>
        </w:rPr>
        <w:t>სტანდარტული ჩანა</w:t>
      </w:r>
      <w:r w:rsidR="0074643C" w:rsidRPr="00DD625C">
        <w:rPr>
          <w:rFonts w:ascii="Sylfaen" w:hAnsi="Sylfaen" w:cs="Arial"/>
          <w:b/>
        </w:rPr>
        <w:t>წერები</w:t>
      </w:r>
    </w:p>
    <w:p w14:paraId="04EAEE40" w14:textId="77777777" w:rsidR="00AB5B43" w:rsidRPr="00DD625C" w:rsidRDefault="00AB5B43" w:rsidP="00DD625C">
      <w:pPr>
        <w:pStyle w:val="PlainText"/>
        <w:jc w:val="both"/>
        <w:rPr>
          <w:rFonts w:ascii="Sylfaen" w:hAnsi="Sylfaen" w:cs="Arial"/>
          <w:b/>
        </w:rPr>
      </w:pPr>
    </w:p>
    <w:tbl>
      <w:tblPr>
        <w:tblStyle w:val="TableGrid"/>
        <w:tblW w:w="5000" w:type="pct"/>
        <w:jc w:val="center"/>
        <w:tblLook w:val="04A0" w:firstRow="1" w:lastRow="0" w:firstColumn="1" w:lastColumn="0" w:noHBand="0" w:noVBand="1"/>
      </w:tblPr>
      <w:tblGrid>
        <w:gridCol w:w="3667"/>
        <w:gridCol w:w="4670"/>
        <w:gridCol w:w="3221"/>
        <w:gridCol w:w="3110"/>
      </w:tblGrid>
      <w:tr w:rsidR="004973EA" w:rsidRPr="00DD625C" w14:paraId="405938F4" w14:textId="3692305C" w:rsidTr="004973EA">
        <w:trPr>
          <w:trHeight w:val="1115"/>
          <w:jc w:val="center"/>
        </w:trPr>
        <w:tc>
          <w:tcPr>
            <w:tcW w:w="1250" w:type="pct"/>
            <w:shd w:val="clear" w:color="auto" w:fill="DBE5F1" w:themeFill="accent1" w:themeFillTint="33"/>
            <w:vAlign w:val="center"/>
          </w:tcPr>
          <w:p w14:paraId="2A590079" w14:textId="77777777" w:rsidR="004973EA" w:rsidRPr="00DD625C" w:rsidRDefault="004973EA" w:rsidP="00DD625C">
            <w:pPr>
              <w:jc w:val="center"/>
              <w:rPr>
                <w:rFonts w:ascii="Sylfaen" w:hAnsi="Sylfaen" w:cs="Arial"/>
                <w:b/>
                <w:sz w:val="20"/>
                <w:szCs w:val="20"/>
              </w:rPr>
            </w:pPr>
          </w:p>
          <w:p w14:paraId="41206A9B" w14:textId="77777777" w:rsidR="004973EA" w:rsidRPr="00DD625C" w:rsidRDefault="004973EA" w:rsidP="00DD625C">
            <w:pPr>
              <w:jc w:val="center"/>
              <w:rPr>
                <w:rFonts w:ascii="Sylfaen" w:hAnsi="Sylfaen" w:cs="Arial"/>
                <w:b/>
                <w:sz w:val="20"/>
                <w:szCs w:val="20"/>
              </w:rPr>
            </w:pPr>
            <w:r w:rsidRPr="00DD625C">
              <w:rPr>
                <w:rFonts w:ascii="Sylfaen" w:hAnsi="Sylfaen" w:cs="Arial"/>
                <w:b/>
                <w:sz w:val="20"/>
                <w:szCs w:val="20"/>
              </w:rPr>
              <w:t>სწავლის შედეგები</w:t>
            </w:r>
          </w:p>
          <w:p w14:paraId="231A2F57" w14:textId="73247838" w:rsidR="004973EA" w:rsidRPr="00DD625C" w:rsidRDefault="004973EA" w:rsidP="00DD625C">
            <w:pPr>
              <w:spacing w:before="120"/>
              <w:jc w:val="center"/>
              <w:rPr>
                <w:rFonts w:ascii="Sylfaen" w:hAnsi="Sylfaen" w:cs="Arial"/>
                <w:b/>
                <w:sz w:val="20"/>
                <w:szCs w:val="20"/>
              </w:rPr>
            </w:pPr>
          </w:p>
        </w:tc>
        <w:tc>
          <w:tcPr>
            <w:tcW w:w="1592" w:type="pct"/>
            <w:shd w:val="clear" w:color="auto" w:fill="DBE5F1" w:themeFill="accent1" w:themeFillTint="33"/>
            <w:vAlign w:val="center"/>
          </w:tcPr>
          <w:p w14:paraId="3E96E98F" w14:textId="77777777" w:rsidR="004973EA" w:rsidRPr="00DD625C" w:rsidRDefault="004973EA" w:rsidP="00DD625C">
            <w:pPr>
              <w:jc w:val="center"/>
              <w:rPr>
                <w:rFonts w:ascii="Sylfaen" w:hAnsi="Sylfaen" w:cs="Arial"/>
                <w:b/>
                <w:sz w:val="20"/>
                <w:szCs w:val="20"/>
              </w:rPr>
            </w:pPr>
            <w:r w:rsidRPr="00DD625C">
              <w:rPr>
                <w:rFonts w:ascii="Sylfaen" w:hAnsi="Sylfaen" w:cs="Arial"/>
                <w:b/>
                <w:sz w:val="20"/>
                <w:szCs w:val="20"/>
              </w:rPr>
              <w:t>შესრულების კრიტერიუმები</w:t>
            </w:r>
          </w:p>
        </w:tc>
        <w:tc>
          <w:tcPr>
            <w:tcW w:w="1098" w:type="pct"/>
            <w:shd w:val="clear" w:color="auto" w:fill="DBE5F1" w:themeFill="accent1" w:themeFillTint="33"/>
            <w:vAlign w:val="center"/>
          </w:tcPr>
          <w:p w14:paraId="39CFF41F" w14:textId="77777777" w:rsidR="004973EA" w:rsidRPr="00DD625C" w:rsidRDefault="004973EA" w:rsidP="00DD625C">
            <w:pPr>
              <w:jc w:val="center"/>
              <w:rPr>
                <w:rFonts w:ascii="Sylfaen" w:hAnsi="Sylfaen" w:cs="Arial"/>
                <w:b/>
                <w:sz w:val="20"/>
                <w:szCs w:val="20"/>
              </w:rPr>
            </w:pPr>
          </w:p>
          <w:p w14:paraId="3E8ADB55" w14:textId="77777777" w:rsidR="004973EA" w:rsidRPr="00DD625C" w:rsidRDefault="004973EA" w:rsidP="00DD625C">
            <w:pPr>
              <w:jc w:val="center"/>
              <w:rPr>
                <w:rFonts w:ascii="Sylfaen" w:hAnsi="Sylfaen" w:cs="Arial"/>
                <w:b/>
                <w:sz w:val="20"/>
                <w:szCs w:val="20"/>
              </w:rPr>
            </w:pPr>
            <w:r w:rsidRPr="00DD625C">
              <w:rPr>
                <w:rFonts w:ascii="Sylfaen" w:hAnsi="Sylfaen" w:cs="Arial"/>
                <w:b/>
                <w:sz w:val="20"/>
                <w:szCs w:val="20"/>
              </w:rPr>
              <w:t>კომპეტენციის პარამეტრების ფარგლები</w:t>
            </w:r>
            <w:r w:rsidRPr="00DD625C">
              <w:rPr>
                <w:rFonts w:ascii="Sylfaen" w:hAnsi="Sylfaen" w:cs="Arial"/>
                <w:b/>
                <w:sz w:val="20"/>
                <w:szCs w:val="20"/>
              </w:rPr>
              <w:br/>
            </w:r>
          </w:p>
        </w:tc>
        <w:tc>
          <w:tcPr>
            <w:tcW w:w="1060" w:type="pct"/>
            <w:shd w:val="clear" w:color="auto" w:fill="DBE5F1" w:themeFill="accent1" w:themeFillTint="33"/>
            <w:vAlign w:val="center"/>
          </w:tcPr>
          <w:p w14:paraId="700D112F" w14:textId="7AB62791" w:rsidR="004973EA" w:rsidRPr="00DD625C" w:rsidRDefault="004973EA" w:rsidP="00DD625C">
            <w:pPr>
              <w:jc w:val="center"/>
              <w:rPr>
                <w:rFonts w:ascii="Sylfaen" w:hAnsi="Sylfaen" w:cs="Arial"/>
                <w:b/>
                <w:sz w:val="20"/>
                <w:szCs w:val="20"/>
              </w:rPr>
            </w:pPr>
            <w:r w:rsidRPr="00DD625C">
              <w:rPr>
                <w:rFonts w:ascii="Sylfaen" w:hAnsi="Sylfaen" w:cs="Arial"/>
                <w:b/>
                <w:sz w:val="20"/>
                <w:szCs w:val="20"/>
              </w:rPr>
              <w:t>შეფასების მიმართულება</w:t>
            </w:r>
          </w:p>
        </w:tc>
      </w:tr>
      <w:tr w:rsidR="004973EA" w:rsidRPr="00DD625C" w14:paraId="48266CC3" w14:textId="7FA09253" w:rsidTr="005638E3">
        <w:trPr>
          <w:trHeight w:val="935"/>
          <w:jc w:val="center"/>
        </w:trPr>
        <w:tc>
          <w:tcPr>
            <w:tcW w:w="1250" w:type="pct"/>
            <w:shd w:val="clear" w:color="auto" w:fill="auto"/>
          </w:tcPr>
          <w:p w14:paraId="79418C77" w14:textId="47C70E5A" w:rsidR="004973EA" w:rsidRPr="00DD625C" w:rsidRDefault="004973EA" w:rsidP="00DD625C">
            <w:pPr>
              <w:pStyle w:val="ListParagraph"/>
              <w:numPr>
                <w:ilvl w:val="0"/>
                <w:numId w:val="18"/>
              </w:numPr>
              <w:ind w:left="337"/>
              <w:jc w:val="both"/>
              <w:rPr>
                <w:rFonts w:ascii="Sylfaen" w:hAnsi="Sylfaen"/>
                <w:b/>
                <w:sz w:val="20"/>
                <w:szCs w:val="20"/>
              </w:rPr>
            </w:pPr>
            <w:r w:rsidRPr="00D2528F">
              <w:rPr>
                <w:rFonts w:ascii="Sylfaen" w:hAnsi="Sylfaen" w:cs="Arial"/>
                <w:b/>
                <w:sz w:val="20"/>
                <w:szCs w:val="20"/>
              </w:rPr>
              <w:t>სატრანსპორტო საშუალების თანმხლებ დოკუმენტაციასთან შესაბამისობის შემოწმებ</w:t>
            </w:r>
            <w:r w:rsidR="005F21A9" w:rsidRPr="00D2528F">
              <w:rPr>
                <w:rFonts w:ascii="Sylfaen" w:hAnsi="Sylfaen" w:cs="Arial"/>
                <w:b/>
                <w:sz w:val="20"/>
                <w:szCs w:val="20"/>
              </w:rPr>
              <w:t xml:space="preserve">ის </w:t>
            </w:r>
            <w:r w:rsidR="005F21A9" w:rsidRPr="00F52FD2">
              <w:rPr>
                <w:rFonts w:ascii="Sylfaen" w:hAnsi="Sylfaen" w:cs="Arial"/>
                <w:b/>
                <w:sz w:val="20"/>
                <w:szCs w:val="20"/>
              </w:rPr>
              <w:t xml:space="preserve">პროცესის </w:t>
            </w:r>
            <w:r w:rsidR="005638E3" w:rsidRPr="00F52FD2">
              <w:rPr>
                <w:rFonts w:ascii="Sylfaen" w:hAnsi="Sylfaen" w:cs="Arial"/>
                <w:b/>
                <w:sz w:val="20"/>
                <w:szCs w:val="20"/>
              </w:rPr>
              <w:t>აღწერა</w:t>
            </w:r>
          </w:p>
        </w:tc>
        <w:tc>
          <w:tcPr>
            <w:tcW w:w="1592" w:type="pct"/>
          </w:tcPr>
          <w:p w14:paraId="6012A9BA" w14:textId="67A83BEC" w:rsidR="004973EA" w:rsidRPr="00D2528F" w:rsidRDefault="004973EA" w:rsidP="00DD625C">
            <w:pPr>
              <w:numPr>
                <w:ilvl w:val="0"/>
                <w:numId w:val="20"/>
              </w:numPr>
              <w:ind w:left="406"/>
              <w:contextualSpacing/>
              <w:jc w:val="both"/>
              <w:rPr>
                <w:rFonts w:ascii="Sylfaen" w:eastAsia="Sylfaen" w:hAnsi="Sylfaen" w:cs="Sylfaen"/>
                <w:color w:val="000000" w:themeColor="text1"/>
                <w:sz w:val="20"/>
                <w:szCs w:val="20"/>
              </w:rPr>
            </w:pPr>
            <w:r w:rsidRPr="00D2528F">
              <w:rPr>
                <w:rFonts w:ascii="Sylfaen" w:eastAsia="Sylfaen" w:hAnsi="Sylfaen" w:cs="Sylfaen"/>
                <w:color w:val="000000" w:themeColor="text1"/>
                <w:sz w:val="20"/>
                <w:szCs w:val="20"/>
              </w:rPr>
              <w:t xml:space="preserve">კანონმდებლობის შესაბამისად ჩამოთვლის </w:t>
            </w:r>
            <w:r w:rsidRPr="00D2528F">
              <w:rPr>
                <w:rFonts w:ascii="Sylfaen" w:eastAsia="Sylfaen" w:hAnsi="Sylfaen" w:cs="Sylfaen"/>
                <w:bCs/>
                <w:color w:val="000000" w:themeColor="text1"/>
                <w:sz w:val="20"/>
                <w:szCs w:val="20"/>
              </w:rPr>
              <w:t>სატრანსპორტო საშუალებათა სახეობებს</w:t>
            </w:r>
            <w:r w:rsidRPr="00D2528F">
              <w:rPr>
                <w:rFonts w:ascii="Sylfaen" w:eastAsia="Sylfaen" w:hAnsi="Sylfaen" w:cs="Sylfaen"/>
                <w:color w:val="000000" w:themeColor="text1"/>
                <w:sz w:val="20"/>
                <w:szCs w:val="20"/>
              </w:rPr>
              <w:t>;</w:t>
            </w:r>
          </w:p>
          <w:p w14:paraId="47062980" w14:textId="66729658" w:rsidR="004973EA" w:rsidRPr="006B02DA" w:rsidRDefault="00D2528F" w:rsidP="00DD625C">
            <w:pPr>
              <w:numPr>
                <w:ilvl w:val="0"/>
                <w:numId w:val="20"/>
              </w:numPr>
              <w:ind w:left="406"/>
              <w:contextualSpacing/>
              <w:jc w:val="both"/>
              <w:rPr>
                <w:rFonts w:ascii="Sylfaen" w:eastAsia="Sylfaen" w:hAnsi="Sylfaen" w:cs="Sylfaen"/>
                <w:color w:val="000000" w:themeColor="text1"/>
                <w:sz w:val="20"/>
                <w:szCs w:val="20"/>
              </w:rPr>
            </w:pPr>
            <w:r>
              <w:rPr>
                <w:rFonts w:ascii="Sylfaen" w:eastAsia="Sylfaen" w:hAnsi="Sylfaen" w:cs="Sylfaen"/>
                <w:color w:val="000000" w:themeColor="text1"/>
                <w:sz w:val="20"/>
                <w:szCs w:val="20"/>
              </w:rPr>
              <w:t xml:space="preserve">განმარტავს </w:t>
            </w:r>
            <w:r w:rsidR="004973EA" w:rsidRPr="00D2528F">
              <w:rPr>
                <w:rFonts w:ascii="Sylfaen" w:eastAsia="Sylfaen" w:hAnsi="Sylfaen" w:cs="Sylfaen"/>
                <w:color w:val="000000" w:themeColor="text1"/>
                <w:sz w:val="20"/>
                <w:szCs w:val="20"/>
              </w:rPr>
              <w:t>სატრანსპორტო საშუალების</w:t>
            </w:r>
            <w:r w:rsidR="00185A12" w:rsidRPr="00D2528F">
              <w:rPr>
                <w:rFonts w:ascii="Sylfaen" w:eastAsia="Sylfaen" w:hAnsi="Sylfaen" w:cs="Sylfaen"/>
                <w:color w:val="000000" w:themeColor="text1"/>
                <w:sz w:val="20"/>
                <w:szCs w:val="20"/>
              </w:rPr>
              <w:t xml:space="preserve"> </w:t>
            </w:r>
            <w:r w:rsidR="004973EA" w:rsidRPr="006B02DA">
              <w:rPr>
                <w:rFonts w:ascii="Sylfaen" w:eastAsia="Sylfaen" w:hAnsi="Sylfaen" w:cs="Sylfaen"/>
                <w:color w:val="000000" w:themeColor="text1"/>
                <w:sz w:val="20"/>
                <w:szCs w:val="20"/>
              </w:rPr>
              <w:t>იდენტიფიცირებ</w:t>
            </w:r>
            <w:r w:rsidRPr="006B02DA">
              <w:rPr>
                <w:rFonts w:ascii="Sylfaen" w:eastAsia="Sylfaen" w:hAnsi="Sylfaen" w:cs="Sylfaen"/>
                <w:color w:val="000000" w:themeColor="text1"/>
                <w:sz w:val="20"/>
                <w:szCs w:val="20"/>
              </w:rPr>
              <w:t>ის წესებს;</w:t>
            </w:r>
          </w:p>
          <w:p w14:paraId="21479E0D" w14:textId="17DA62AE" w:rsidR="004973EA" w:rsidRPr="006B02DA" w:rsidRDefault="004973EA" w:rsidP="00DD625C">
            <w:pPr>
              <w:pStyle w:val="ListParagraph"/>
              <w:numPr>
                <w:ilvl w:val="0"/>
                <w:numId w:val="20"/>
              </w:numPr>
              <w:ind w:left="406"/>
              <w:jc w:val="both"/>
              <w:rPr>
                <w:rFonts w:ascii="Sylfaen" w:eastAsia="Sylfaen" w:hAnsi="Sylfaen" w:cs="Sylfaen"/>
                <w:color w:val="000000" w:themeColor="text1"/>
                <w:sz w:val="20"/>
                <w:szCs w:val="20"/>
              </w:rPr>
            </w:pPr>
            <w:r w:rsidRPr="006B02DA">
              <w:rPr>
                <w:rFonts w:ascii="Sylfaen" w:eastAsia="Sylfaen" w:hAnsi="Sylfaen" w:cs="Sylfaen"/>
                <w:color w:val="000000" w:themeColor="text1"/>
                <w:sz w:val="20"/>
                <w:szCs w:val="20"/>
              </w:rPr>
              <w:t xml:space="preserve">კანონმდებლობის შესაბამისად </w:t>
            </w:r>
            <w:r w:rsidR="00D2528F" w:rsidRPr="006B02DA">
              <w:rPr>
                <w:rFonts w:ascii="Sylfaen" w:eastAsia="Sylfaen" w:hAnsi="Sylfaen" w:cs="Sylfaen"/>
                <w:color w:val="000000" w:themeColor="text1"/>
                <w:sz w:val="20"/>
                <w:szCs w:val="20"/>
              </w:rPr>
              <w:t xml:space="preserve">ჩამოთვლის </w:t>
            </w:r>
            <w:r w:rsidRPr="006B02DA">
              <w:rPr>
                <w:rFonts w:ascii="Sylfaen" w:eastAsia="Sylfaen" w:hAnsi="Sylfaen" w:cs="Sylfaen"/>
                <w:color w:val="000000" w:themeColor="text1"/>
                <w:sz w:val="20"/>
                <w:szCs w:val="20"/>
              </w:rPr>
              <w:t xml:space="preserve">საბაჟო </w:t>
            </w:r>
            <w:r w:rsidRPr="006B02DA">
              <w:rPr>
                <w:rFonts w:ascii="Sylfaen" w:eastAsia="Sylfaen" w:hAnsi="Sylfaen" w:cs="Sylfaen"/>
                <w:bCs/>
                <w:color w:val="000000" w:themeColor="text1"/>
                <w:sz w:val="20"/>
                <w:szCs w:val="20"/>
              </w:rPr>
              <w:t>დოკუმენტების ვალიდურობ</w:t>
            </w:r>
            <w:r w:rsidR="00185A12" w:rsidRPr="006B02DA">
              <w:rPr>
                <w:rFonts w:ascii="Sylfaen" w:eastAsia="Sylfaen" w:hAnsi="Sylfaen" w:cs="Sylfaen"/>
                <w:bCs/>
                <w:color w:val="000000" w:themeColor="text1"/>
                <w:sz w:val="20"/>
                <w:szCs w:val="20"/>
              </w:rPr>
              <w:t>ი</w:t>
            </w:r>
            <w:r w:rsidRPr="006B02DA">
              <w:rPr>
                <w:rFonts w:ascii="Sylfaen" w:eastAsia="Sylfaen" w:hAnsi="Sylfaen" w:cs="Sylfaen"/>
                <w:bCs/>
                <w:color w:val="000000" w:themeColor="text1"/>
                <w:sz w:val="20"/>
                <w:szCs w:val="20"/>
              </w:rPr>
              <w:t>ს</w:t>
            </w:r>
            <w:r w:rsidR="00185A12" w:rsidRPr="006B02DA">
              <w:rPr>
                <w:rFonts w:ascii="Sylfaen" w:eastAsia="Sylfaen" w:hAnsi="Sylfaen" w:cs="Sylfaen"/>
                <w:bCs/>
                <w:color w:val="000000" w:themeColor="text1"/>
                <w:sz w:val="20"/>
                <w:szCs w:val="20"/>
              </w:rPr>
              <w:t xml:space="preserve"> </w:t>
            </w:r>
            <w:r w:rsidR="00D2528F" w:rsidRPr="006B02DA">
              <w:rPr>
                <w:rFonts w:ascii="Sylfaen" w:eastAsia="Sylfaen" w:hAnsi="Sylfaen" w:cs="Sylfaen"/>
                <w:bCs/>
                <w:color w:val="000000" w:themeColor="text1"/>
                <w:sz w:val="20"/>
                <w:szCs w:val="20"/>
              </w:rPr>
              <w:t>კრიტერიუმებს;</w:t>
            </w:r>
          </w:p>
          <w:p w14:paraId="5272E0AD" w14:textId="3CCD7724" w:rsidR="004973EA" w:rsidRPr="00D2528F" w:rsidRDefault="004973EA" w:rsidP="00DD625C">
            <w:pPr>
              <w:pStyle w:val="ListParagraph"/>
              <w:numPr>
                <w:ilvl w:val="0"/>
                <w:numId w:val="20"/>
              </w:numPr>
              <w:ind w:left="406"/>
              <w:jc w:val="both"/>
              <w:rPr>
                <w:rFonts w:ascii="Sylfaen" w:eastAsia="Sylfaen" w:hAnsi="Sylfaen" w:cs="Sylfaen"/>
                <w:color w:val="000000" w:themeColor="text1"/>
                <w:sz w:val="20"/>
                <w:szCs w:val="20"/>
              </w:rPr>
            </w:pPr>
            <w:r w:rsidRPr="00D2528F">
              <w:rPr>
                <w:rFonts w:ascii="Sylfaen" w:eastAsia="Sylfaen" w:hAnsi="Sylfaen" w:cs="Sylfaen"/>
                <w:color w:val="000000" w:themeColor="text1"/>
                <w:sz w:val="20"/>
                <w:szCs w:val="20"/>
              </w:rPr>
              <w:t xml:space="preserve">სატრანსპორტო საშუალებების სახეების შესაბამისად ჩამოთვლის </w:t>
            </w:r>
            <w:r w:rsidRPr="00D2528F">
              <w:rPr>
                <w:rFonts w:ascii="Sylfaen" w:eastAsia="Sylfaen" w:hAnsi="Sylfaen" w:cs="Sylfaen"/>
                <w:bCs/>
                <w:color w:val="000000" w:themeColor="text1"/>
                <w:sz w:val="20"/>
                <w:szCs w:val="20"/>
              </w:rPr>
              <w:t>სატრანსპორტო დოკუმენტებს;</w:t>
            </w:r>
          </w:p>
          <w:p w14:paraId="65B739A9" w14:textId="7A22F79C" w:rsidR="004973EA" w:rsidRPr="00D2528F" w:rsidRDefault="004973EA" w:rsidP="00DD625C">
            <w:pPr>
              <w:pStyle w:val="ListParagraph"/>
              <w:numPr>
                <w:ilvl w:val="0"/>
                <w:numId w:val="20"/>
              </w:numPr>
              <w:ind w:left="406"/>
              <w:jc w:val="both"/>
              <w:rPr>
                <w:rFonts w:ascii="Sylfaen" w:eastAsia="Sylfaen" w:hAnsi="Sylfaen" w:cs="Sylfaen"/>
                <w:color w:val="000000" w:themeColor="text1"/>
                <w:sz w:val="20"/>
                <w:szCs w:val="20"/>
              </w:rPr>
            </w:pPr>
            <w:r w:rsidRPr="00D2528F">
              <w:rPr>
                <w:rFonts w:ascii="Sylfaen" w:eastAsia="Sylfaen" w:hAnsi="Sylfaen" w:cs="Sylfaen"/>
                <w:color w:val="000000" w:themeColor="text1"/>
                <w:sz w:val="20"/>
                <w:szCs w:val="20"/>
              </w:rPr>
              <w:t xml:space="preserve">კანონმდებლობის შესაბამისად ჩამოთვლის </w:t>
            </w:r>
            <w:r w:rsidR="00830DA2" w:rsidRPr="00D2528F">
              <w:rPr>
                <w:rFonts w:ascii="Sylfaen" w:eastAsia="Sylfaen" w:hAnsi="Sylfaen" w:cs="Sylfaen"/>
                <w:color w:val="000000" w:themeColor="text1"/>
                <w:sz w:val="20"/>
                <w:szCs w:val="20"/>
              </w:rPr>
              <w:t xml:space="preserve">ნასყიდობის </w:t>
            </w:r>
            <w:r w:rsidRPr="00D2528F">
              <w:rPr>
                <w:rFonts w:ascii="Sylfaen" w:eastAsia="Sylfaen" w:hAnsi="Sylfaen" w:cs="Sylfaen"/>
                <w:bCs/>
                <w:color w:val="000000" w:themeColor="text1"/>
                <w:sz w:val="20"/>
                <w:szCs w:val="20"/>
              </w:rPr>
              <w:t xml:space="preserve"> დოკუმენტების</w:t>
            </w:r>
            <w:r w:rsidRPr="00D2528F">
              <w:rPr>
                <w:rFonts w:ascii="Sylfaen" w:eastAsia="Sylfaen" w:hAnsi="Sylfaen" w:cs="Sylfaen"/>
                <w:color w:val="000000" w:themeColor="text1"/>
                <w:sz w:val="20"/>
                <w:szCs w:val="20"/>
              </w:rPr>
              <w:t xml:space="preserve"> სახეებს;</w:t>
            </w:r>
          </w:p>
          <w:p w14:paraId="53F52693" w14:textId="0BDD719D" w:rsidR="004973EA" w:rsidRPr="00D2528F" w:rsidRDefault="004973EA" w:rsidP="00DD625C">
            <w:pPr>
              <w:pStyle w:val="ListParagraph"/>
              <w:numPr>
                <w:ilvl w:val="0"/>
                <w:numId w:val="20"/>
              </w:numPr>
              <w:ind w:left="406"/>
              <w:jc w:val="both"/>
              <w:rPr>
                <w:rFonts w:ascii="Sylfaen" w:eastAsia="Sylfaen" w:hAnsi="Sylfaen" w:cs="Sylfaen"/>
                <w:color w:val="000000" w:themeColor="text1"/>
                <w:sz w:val="20"/>
                <w:szCs w:val="20"/>
              </w:rPr>
            </w:pPr>
            <w:r w:rsidRPr="00D2528F">
              <w:rPr>
                <w:rFonts w:ascii="Sylfaen" w:eastAsia="Sylfaen" w:hAnsi="Sylfaen" w:cs="Sylfaen"/>
                <w:color w:val="000000" w:themeColor="text1"/>
                <w:sz w:val="20"/>
                <w:szCs w:val="20"/>
              </w:rPr>
              <w:t xml:space="preserve">კანონმდებლობის შესაბამისად ჩამოთვლის </w:t>
            </w:r>
            <w:r w:rsidRPr="00D2528F">
              <w:rPr>
                <w:rFonts w:ascii="Sylfaen" w:eastAsia="Sylfaen" w:hAnsi="Sylfaen" w:cs="Sylfaen"/>
                <w:bCs/>
                <w:color w:val="000000" w:themeColor="text1"/>
                <w:sz w:val="20"/>
                <w:szCs w:val="20"/>
              </w:rPr>
              <w:t>დამატებითი დოკუმენტების</w:t>
            </w:r>
            <w:r w:rsidRPr="00D2528F">
              <w:rPr>
                <w:rFonts w:ascii="Sylfaen" w:eastAsia="Sylfaen" w:hAnsi="Sylfaen" w:cs="Sylfaen"/>
                <w:color w:val="000000" w:themeColor="text1"/>
                <w:sz w:val="20"/>
                <w:szCs w:val="20"/>
              </w:rPr>
              <w:t xml:space="preserve"> სახეებს;</w:t>
            </w:r>
          </w:p>
          <w:p w14:paraId="412BE408" w14:textId="24D2FCE3" w:rsidR="004973EA" w:rsidRPr="00D2528F" w:rsidRDefault="004973EA" w:rsidP="00DD625C">
            <w:pPr>
              <w:numPr>
                <w:ilvl w:val="0"/>
                <w:numId w:val="20"/>
              </w:numPr>
              <w:ind w:left="406"/>
              <w:contextualSpacing/>
              <w:jc w:val="both"/>
              <w:rPr>
                <w:rFonts w:ascii="Sylfaen" w:eastAsia="Sylfaen" w:hAnsi="Sylfaen" w:cs="Sylfaen"/>
                <w:color w:val="000000" w:themeColor="text1"/>
                <w:sz w:val="20"/>
                <w:szCs w:val="20"/>
              </w:rPr>
            </w:pPr>
            <w:r w:rsidRPr="00D2528F">
              <w:rPr>
                <w:rFonts w:ascii="Sylfaen" w:eastAsia="Sylfaen" w:hAnsi="Sylfaen" w:cs="Sylfaen"/>
                <w:color w:val="000000" w:themeColor="text1"/>
                <w:sz w:val="20"/>
                <w:szCs w:val="20"/>
              </w:rPr>
              <w:t xml:space="preserve">კანონმდებლობის შესაბამისად </w:t>
            </w:r>
            <w:r w:rsidR="00AF2FF8">
              <w:rPr>
                <w:rFonts w:ascii="Sylfaen" w:eastAsia="Sylfaen" w:hAnsi="Sylfaen" w:cs="Sylfaen"/>
                <w:color w:val="000000" w:themeColor="text1"/>
                <w:sz w:val="20"/>
                <w:szCs w:val="20"/>
              </w:rPr>
              <w:t>განმარტავს</w:t>
            </w:r>
            <w:r w:rsidRPr="00D2528F">
              <w:rPr>
                <w:rFonts w:ascii="Sylfaen" w:eastAsia="Sylfaen" w:hAnsi="Sylfaen" w:cs="Sylfaen"/>
                <w:color w:val="000000" w:themeColor="text1"/>
                <w:sz w:val="20"/>
                <w:szCs w:val="20"/>
              </w:rPr>
              <w:t xml:space="preserve"> კონკრეტულ დოკუმენტში არსებულ ინფორმაციას   სატრანსპორტო საშუალების შესახებ;</w:t>
            </w:r>
          </w:p>
          <w:p w14:paraId="7AE0E0A2" w14:textId="2B82F34A" w:rsidR="004973EA" w:rsidRPr="00DD625C" w:rsidRDefault="004973EA" w:rsidP="00DD625C">
            <w:pPr>
              <w:pStyle w:val="ListParagraph"/>
              <w:numPr>
                <w:ilvl w:val="0"/>
                <w:numId w:val="20"/>
              </w:numPr>
              <w:ind w:left="406"/>
              <w:jc w:val="both"/>
              <w:rPr>
                <w:rFonts w:ascii="Sylfaen" w:eastAsia="Sylfaen" w:hAnsi="Sylfaen" w:cs="Sylfaen"/>
                <w:sz w:val="20"/>
                <w:szCs w:val="20"/>
                <w:lang w:val="en-US"/>
              </w:rPr>
            </w:pPr>
            <w:r w:rsidRPr="00D2528F">
              <w:rPr>
                <w:rFonts w:ascii="Sylfaen" w:eastAsia="Sylfaen" w:hAnsi="Sylfaen" w:cs="Sylfaen"/>
                <w:bCs/>
                <w:color w:val="000000" w:themeColor="text1"/>
                <w:sz w:val="20"/>
                <w:szCs w:val="20"/>
              </w:rPr>
              <w:t>დათვალიერების მიზნის</w:t>
            </w:r>
            <w:r w:rsidRPr="00D2528F">
              <w:rPr>
                <w:rFonts w:ascii="Sylfaen" w:eastAsia="Sylfaen" w:hAnsi="Sylfaen" w:cs="Sylfaen"/>
                <w:color w:val="000000" w:themeColor="text1"/>
                <w:sz w:val="20"/>
                <w:szCs w:val="20"/>
              </w:rPr>
              <w:t xml:space="preserve"> შესაბამისად განსაზღვრავს აუცილებელი დოკუმენტების ჩამონათვალს.</w:t>
            </w:r>
          </w:p>
        </w:tc>
        <w:tc>
          <w:tcPr>
            <w:tcW w:w="1098" w:type="pct"/>
          </w:tcPr>
          <w:p w14:paraId="0C6019F9" w14:textId="77777777" w:rsidR="00D2528F" w:rsidRPr="00050362" w:rsidRDefault="00D2528F" w:rsidP="005638E3">
            <w:pPr>
              <w:pStyle w:val="PlainText"/>
              <w:rPr>
                <w:rFonts w:ascii="Sylfaen" w:hAnsi="Sylfaen" w:cs="Sylfaen"/>
                <w:bCs/>
              </w:rPr>
            </w:pPr>
            <w:r w:rsidRPr="00D2528F">
              <w:rPr>
                <w:rFonts w:ascii="Sylfaen" w:hAnsi="Sylfaen" w:cs="Sylfaen"/>
                <w:bCs/>
              </w:rPr>
              <w:t>სრულადაა ასახული შესრულების კრიტერიუმებში</w:t>
            </w:r>
          </w:p>
          <w:p w14:paraId="20169ED0" w14:textId="5F65326C" w:rsidR="004973EA" w:rsidRPr="00DD625C" w:rsidRDefault="004973EA" w:rsidP="005638E3">
            <w:pPr>
              <w:ind w:left="30"/>
              <w:rPr>
                <w:rFonts w:ascii="Sylfaen" w:hAnsi="Sylfaen" w:cs="Sylfaen"/>
                <w:bCs/>
                <w:sz w:val="20"/>
                <w:szCs w:val="20"/>
              </w:rPr>
            </w:pPr>
          </w:p>
        </w:tc>
        <w:tc>
          <w:tcPr>
            <w:tcW w:w="1060" w:type="pct"/>
          </w:tcPr>
          <w:p w14:paraId="1ED76410" w14:textId="1656EF5F" w:rsidR="004973EA" w:rsidRPr="00DD625C" w:rsidRDefault="004973EA" w:rsidP="005638E3">
            <w:pPr>
              <w:jc w:val="center"/>
              <w:rPr>
                <w:rFonts w:ascii="Sylfaen" w:hAnsi="Sylfaen" w:cs="Sylfaen"/>
                <w:bCs/>
                <w:sz w:val="20"/>
                <w:szCs w:val="20"/>
              </w:rPr>
            </w:pPr>
            <w:r w:rsidRPr="00DD625C">
              <w:rPr>
                <w:rFonts w:ascii="Sylfaen" w:hAnsi="Sylfaen" w:cs="Sylfaen"/>
                <w:bCs/>
                <w:sz w:val="20"/>
                <w:szCs w:val="20"/>
              </w:rPr>
              <w:t>გამოკითხვა</w:t>
            </w:r>
          </w:p>
        </w:tc>
      </w:tr>
      <w:tr w:rsidR="004973EA" w:rsidRPr="00DD625C" w14:paraId="5E8A8958" w14:textId="77777777" w:rsidTr="005638E3">
        <w:trPr>
          <w:trHeight w:val="935"/>
          <w:jc w:val="center"/>
        </w:trPr>
        <w:tc>
          <w:tcPr>
            <w:tcW w:w="1250" w:type="pct"/>
            <w:shd w:val="clear" w:color="auto" w:fill="auto"/>
          </w:tcPr>
          <w:p w14:paraId="1FD12569" w14:textId="4E8BDCBA" w:rsidR="004973EA" w:rsidRPr="00DD625C" w:rsidRDefault="004973EA" w:rsidP="00DD625C">
            <w:pPr>
              <w:pStyle w:val="ListParagraph"/>
              <w:numPr>
                <w:ilvl w:val="0"/>
                <w:numId w:val="18"/>
              </w:numPr>
              <w:ind w:left="337"/>
              <w:jc w:val="both"/>
              <w:rPr>
                <w:rFonts w:ascii="Sylfaen" w:hAnsi="Sylfaen" w:cs="Arial"/>
                <w:b/>
                <w:sz w:val="20"/>
                <w:szCs w:val="20"/>
              </w:rPr>
            </w:pPr>
            <w:r w:rsidRPr="00DD625C">
              <w:rPr>
                <w:rFonts w:ascii="Sylfaen" w:hAnsi="Sylfaen" w:cs="Arial"/>
                <w:b/>
                <w:sz w:val="20"/>
                <w:szCs w:val="20"/>
              </w:rPr>
              <w:t>სატრანსპორტო საშუალების კონტროლის მიზნის განსაზღვრა</w:t>
            </w:r>
          </w:p>
        </w:tc>
        <w:tc>
          <w:tcPr>
            <w:tcW w:w="1592" w:type="pct"/>
          </w:tcPr>
          <w:p w14:paraId="7FA00736" w14:textId="6CCEC55F" w:rsidR="004973EA" w:rsidRDefault="004973EA" w:rsidP="006560C1">
            <w:pPr>
              <w:numPr>
                <w:ilvl w:val="0"/>
                <w:numId w:val="40"/>
              </w:numPr>
              <w:ind w:left="450"/>
              <w:contextualSpacing/>
              <w:rPr>
                <w:rFonts w:ascii="Sylfaen" w:hAnsi="Sylfaen"/>
                <w:sz w:val="20"/>
                <w:szCs w:val="20"/>
              </w:rPr>
            </w:pPr>
            <w:r w:rsidRPr="00D2528F">
              <w:rPr>
                <w:rFonts w:ascii="Sylfaen" w:hAnsi="Sylfaen"/>
                <w:sz w:val="20"/>
                <w:szCs w:val="20"/>
              </w:rPr>
              <w:t>აანალიზებს ინფორმაციას რისკების შესახე</w:t>
            </w:r>
            <w:r w:rsidR="005F21A9" w:rsidRPr="00D2528F">
              <w:rPr>
                <w:rFonts w:ascii="Sylfaen" w:hAnsi="Sylfaen"/>
                <w:sz w:val="20"/>
                <w:szCs w:val="20"/>
              </w:rPr>
              <w:t>ბ</w:t>
            </w:r>
            <w:r w:rsidRPr="00D2528F">
              <w:rPr>
                <w:rFonts w:ascii="Sylfaen" w:hAnsi="Sylfaen"/>
                <w:sz w:val="20"/>
                <w:szCs w:val="20"/>
              </w:rPr>
              <w:t>;</w:t>
            </w:r>
          </w:p>
          <w:p w14:paraId="5376C95E" w14:textId="00321909" w:rsidR="00AB5B43" w:rsidRPr="00AB5B43" w:rsidRDefault="00AB5B43" w:rsidP="006560C1">
            <w:pPr>
              <w:pStyle w:val="ListParagraph"/>
              <w:numPr>
                <w:ilvl w:val="0"/>
                <w:numId w:val="40"/>
              </w:numPr>
              <w:ind w:left="450"/>
              <w:rPr>
                <w:rFonts w:ascii="Sylfaen" w:eastAsia="Sylfaen" w:hAnsi="Sylfaen" w:cs="Sylfaen"/>
                <w:sz w:val="20"/>
                <w:szCs w:val="20"/>
              </w:rPr>
            </w:pPr>
            <w:r w:rsidRPr="00D2528F">
              <w:rPr>
                <w:rFonts w:ascii="Sylfaen" w:eastAsia="Sylfaen" w:hAnsi="Sylfaen" w:cs="Sylfaen"/>
                <w:sz w:val="20"/>
                <w:szCs w:val="20"/>
              </w:rPr>
              <w:t>ჩამოთვლის სამართალდარღვევის ჩადენის გავრცელებულ საშუალებებს, სამალავებსა და მეთოდებს</w:t>
            </w:r>
            <w:r w:rsidRPr="00D2528F">
              <w:rPr>
                <w:rFonts w:ascii="Sylfaen" w:eastAsia="Sylfaen" w:hAnsi="Sylfaen" w:cs="Sylfaen"/>
                <w:bCs/>
                <w:sz w:val="20"/>
                <w:szCs w:val="20"/>
              </w:rPr>
              <w:t xml:space="preserve"> </w:t>
            </w:r>
            <w:r w:rsidRPr="00D2528F">
              <w:rPr>
                <w:rFonts w:ascii="Sylfaen" w:eastAsia="Sylfaen" w:hAnsi="Sylfaen" w:cs="Sylfaen"/>
                <w:sz w:val="20"/>
                <w:szCs w:val="20"/>
              </w:rPr>
              <w:t>სატრანსპორტო საშუალებებში;</w:t>
            </w:r>
          </w:p>
          <w:p w14:paraId="2785D33A" w14:textId="4ED05097" w:rsidR="004973EA" w:rsidRPr="00D2528F" w:rsidRDefault="004973EA" w:rsidP="006560C1">
            <w:pPr>
              <w:numPr>
                <w:ilvl w:val="0"/>
                <w:numId w:val="40"/>
              </w:numPr>
              <w:ind w:left="450"/>
              <w:contextualSpacing/>
              <w:rPr>
                <w:rFonts w:ascii="Sylfaen" w:eastAsia="Sylfaen" w:hAnsi="Sylfaen" w:cs="Sylfaen"/>
                <w:sz w:val="20"/>
                <w:szCs w:val="20"/>
              </w:rPr>
            </w:pPr>
            <w:r w:rsidRPr="00D2528F">
              <w:rPr>
                <w:rFonts w:ascii="Sylfaen" w:eastAsia="Sylfaen" w:hAnsi="Sylfaen" w:cs="Sylfaen"/>
                <w:sz w:val="20"/>
                <w:szCs w:val="20"/>
              </w:rPr>
              <w:t xml:space="preserve">კანონმდებლობის შესაბამისად </w:t>
            </w:r>
            <w:r w:rsidR="006B02DA">
              <w:rPr>
                <w:rFonts w:ascii="Sylfaen" w:eastAsia="Sylfaen" w:hAnsi="Sylfaen" w:cs="Sylfaen"/>
                <w:sz w:val="20"/>
                <w:szCs w:val="20"/>
              </w:rPr>
              <w:t>ჩამოთვლის</w:t>
            </w:r>
            <w:r w:rsidR="00F14C15">
              <w:rPr>
                <w:rFonts w:ascii="Sylfaen" w:eastAsia="Sylfaen" w:hAnsi="Sylfaen" w:cs="Sylfaen"/>
                <w:sz w:val="20"/>
                <w:szCs w:val="20"/>
              </w:rPr>
              <w:t xml:space="preserve"> </w:t>
            </w:r>
            <w:r w:rsidRPr="00D2528F">
              <w:rPr>
                <w:rFonts w:ascii="Sylfaen" w:eastAsia="Sylfaen" w:hAnsi="Sylfaen" w:cs="Sylfaen"/>
                <w:bCs/>
                <w:sz w:val="20"/>
                <w:szCs w:val="20"/>
              </w:rPr>
              <w:t xml:space="preserve">სატრანსპორტო საშუალებაზე </w:t>
            </w:r>
            <w:r w:rsidRPr="00D2528F">
              <w:rPr>
                <w:rFonts w:ascii="Sylfaen" w:eastAsia="Sylfaen" w:hAnsi="Sylfaen" w:cs="Sylfaen"/>
                <w:bCs/>
                <w:sz w:val="20"/>
                <w:szCs w:val="20"/>
              </w:rPr>
              <w:lastRenderedPageBreak/>
              <w:t>განსახორციელებელ</w:t>
            </w:r>
            <w:r w:rsidR="005F21A9" w:rsidRPr="00D2528F">
              <w:rPr>
                <w:rFonts w:ascii="Sylfaen" w:eastAsia="Sylfaen" w:hAnsi="Sylfaen" w:cs="Sylfaen"/>
                <w:bCs/>
                <w:sz w:val="20"/>
                <w:szCs w:val="20"/>
              </w:rPr>
              <w:t>ი</w:t>
            </w:r>
            <w:r w:rsidRPr="00D2528F">
              <w:rPr>
                <w:rFonts w:ascii="Sylfaen" w:eastAsia="Sylfaen" w:hAnsi="Sylfaen" w:cs="Sylfaen"/>
                <w:sz w:val="20"/>
                <w:szCs w:val="20"/>
              </w:rPr>
              <w:t xml:space="preserve"> </w:t>
            </w:r>
            <w:r w:rsidRPr="00D2528F">
              <w:rPr>
                <w:rFonts w:ascii="Sylfaen" w:eastAsia="Sylfaen" w:hAnsi="Sylfaen" w:cs="Sylfaen"/>
                <w:bCs/>
                <w:sz w:val="20"/>
                <w:szCs w:val="20"/>
              </w:rPr>
              <w:t>საბაჟო კონტროლის პროცედურებს;</w:t>
            </w:r>
          </w:p>
          <w:p w14:paraId="5405136A" w14:textId="17895B87" w:rsidR="004973EA" w:rsidRPr="00D2528F" w:rsidRDefault="004973EA" w:rsidP="006560C1">
            <w:pPr>
              <w:numPr>
                <w:ilvl w:val="0"/>
                <w:numId w:val="40"/>
              </w:numPr>
              <w:ind w:left="450"/>
              <w:contextualSpacing/>
              <w:rPr>
                <w:rFonts w:ascii="Sylfaen" w:hAnsi="Sylfaen"/>
                <w:sz w:val="20"/>
                <w:szCs w:val="20"/>
              </w:rPr>
            </w:pPr>
            <w:r w:rsidRPr="00D2528F">
              <w:rPr>
                <w:rFonts w:ascii="Sylfaen" w:hAnsi="Sylfaen" w:cs="Sylfaen"/>
                <w:sz w:val="20"/>
                <w:szCs w:val="20"/>
              </w:rPr>
              <w:t>კანონმდებლობის შესაბამისად</w:t>
            </w:r>
            <w:r w:rsidRPr="00D2528F">
              <w:rPr>
                <w:rFonts w:ascii="Sylfaen" w:hAnsi="Sylfaen"/>
                <w:sz w:val="20"/>
                <w:szCs w:val="20"/>
              </w:rPr>
              <w:t xml:space="preserve"> </w:t>
            </w:r>
            <w:r w:rsidRPr="00D2528F">
              <w:rPr>
                <w:rFonts w:ascii="Sylfaen" w:hAnsi="Sylfaen" w:cs="Sylfaen"/>
                <w:sz w:val="20"/>
                <w:szCs w:val="20"/>
              </w:rPr>
              <w:t>ასახელებს</w:t>
            </w:r>
            <w:r w:rsidRPr="00D2528F">
              <w:rPr>
                <w:rFonts w:ascii="Sylfaen" w:hAnsi="Sylfaen"/>
                <w:sz w:val="20"/>
                <w:szCs w:val="20"/>
              </w:rPr>
              <w:t xml:space="preserve"> </w:t>
            </w:r>
            <w:r w:rsidRPr="00D2528F">
              <w:rPr>
                <w:rFonts w:ascii="Sylfaen" w:hAnsi="Sylfaen" w:cs="Sylfaen"/>
                <w:sz w:val="20"/>
                <w:szCs w:val="20"/>
              </w:rPr>
              <w:t>სატრანსპორტო</w:t>
            </w:r>
            <w:r w:rsidRPr="00D2528F">
              <w:rPr>
                <w:rFonts w:ascii="Sylfaen" w:hAnsi="Sylfaen"/>
                <w:sz w:val="20"/>
                <w:szCs w:val="20"/>
              </w:rPr>
              <w:t xml:space="preserve"> </w:t>
            </w:r>
            <w:r w:rsidRPr="00D2528F">
              <w:rPr>
                <w:rFonts w:ascii="Sylfaen" w:hAnsi="Sylfaen" w:cs="Sylfaen"/>
                <w:sz w:val="20"/>
                <w:szCs w:val="20"/>
              </w:rPr>
              <w:t>საშუალების</w:t>
            </w:r>
            <w:r w:rsidRPr="00D2528F">
              <w:rPr>
                <w:rFonts w:ascii="Sylfaen" w:hAnsi="Sylfaen"/>
                <w:sz w:val="20"/>
                <w:szCs w:val="20"/>
              </w:rPr>
              <w:t xml:space="preserve"> </w:t>
            </w:r>
            <w:r w:rsidRPr="00D2528F">
              <w:rPr>
                <w:rFonts w:ascii="Sylfaen" w:hAnsi="Sylfaen" w:cs="Sylfaen"/>
                <w:sz w:val="20"/>
                <w:szCs w:val="20"/>
              </w:rPr>
              <w:t>ზენორმატიული</w:t>
            </w:r>
            <w:r w:rsidRPr="00D2528F">
              <w:rPr>
                <w:rFonts w:ascii="Sylfaen" w:hAnsi="Sylfaen"/>
                <w:sz w:val="20"/>
                <w:szCs w:val="20"/>
              </w:rPr>
              <w:t xml:space="preserve"> </w:t>
            </w:r>
            <w:r w:rsidRPr="00D2528F">
              <w:rPr>
                <w:rFonts w:ascii="Sylfaen" w:hAnsi="Sylfaen" w:cs="Sylfaen"/>
                <w:sz w:val="20"/>
                <w:szCs w:val="20"/>
              </w:rPr>
              <w:t>დატვირთვის</w:t>
            </w:r>
            <w:r w:rsidRPr="00D2528F">
              <w:rPr>
                <w:rFonts w:ascii="Sylfaen" w:hAnsi="Sylfaen"/>
                <w:sz w:val="20"/>
                <w:szCs w:val="20"/>
              </w:rPr>
              <w:t xml:space="preserve"> </w:t>
            </w:r>
            <w:r w:rsidRPr="00D2528F">
              <w:rPr>
                <w:rFonts w:ascii="Sylfaen" w:hAnsi="Sylfaen" w:cs="Sylfaen"/>
                <w:sz w:val="20"/>
                <w:szCs w:val="20"/>
              </w:rPr>
              <w:t>შემთხვევებს</w:t>
            </w:r>
            <w:r w:rsidRPr="00D2528F">
              <w:rPr>
                <w:rFonts w:ascii="Sylfaen" w:hAnsi="Sylfaen"/>
                <w:sz w:val="20"/>
                <w:szCs w:val="20"/>
              </w:rPr>
              <w:t>;</w:t>
            </w:r>
          </w:p>
          <w:p w14:paraId="61C69DF3" w14:textId="22C2F9DC" w:rsidR="004973EA" w:rsidRPr="00D2528F" w:rsidRDefault="004973EA" w:rsidP="006560C1">
            <w:pPr>
              <w:numPr>
                <w:ilvl w:val="0"/>
                <w:numId w:val="40"/>
              </w:numPr>
              <w:ind w:left="450"/>
              <w:contextualSpacing/>
              <w:rPr>
                <w:rFonts w:ascii="Sylfaen" w:hAnsi="Sylfaen"/>
                <w:sz w:val="20"/>
                <w:szCs w:val="20"/>
              </w:rPr>
            </w:pPr>
            <w:r w:rsidRPr="00D2528F">
              <w:rPr>
                <w:rFonts w:ascii="Sylfaen" w:hAnsi="Sylfaen" w:cs="Sylfaen"/>
                <w:sz w:val="20"/>
                <w:szCs w:val="20"/>
              </w:rPr>
              <w:t>კანონმდებლობის შესაბამისად</w:t>
            </w:r>
            <w:r w:rsidRPr="00D2528F">
              <w:rPr>
                <w:rFonts w:ascii="Sylfaen" w:hAnsi="Sylfaen"/>
                <w:sz w:val="20"/>
                <w:szCs w:val="20"/>
              </w:rPr>
              <w:t xml:space="preserve"> </w:t>
            </w:r>
            <w:r w:rsidRPr="00D2528F">
              <w:rPr>
                <w:rFonts w:ascii="Sylfaen" w:hAnsi="Sylfaen" w:cs="Sylfaen"/>
                <w:sz w:val="20"/>
                <w:szCs w:val="20"/>
              </w:rPr>
              <w:t>ასახელებს</w:t>
            </w:r>
            <w:r w:rsidRPr="00D2528F">
              <w:rPr>
                <w:rFonts w:ascii="Sylfaen" w:hAnsi="Sylfaen"/>
                <w:sz w:val="20"/>
                <w:szCs w:val="20"/>
              </w:rPr>
              <w:t xml:space="preserve"> </w:t>
            </w:r>
            <w:r w:rsidRPr="00D2528F">
              <w:rPr>
                <w:rFonts w:ascii="Sylfaen" w:hAnsi="Sylfaen" w:cs="Sylfaen"/>
                <w:sz w:val="20"/>
                <w:szCs w:val="20"/>
              </w:rPr>
              <w:t>სატრანსპორტო</w:t>
            </w:r>
            <w:r w:rsidRPr="00D2528F">
              <w:rPr>
                <w:rFonts w:ascii="Sylfaen" w:hAnsi="Sylfaen"/>
                <w:sz w:val="20"/>
                <w:szCs w:val="20"/>
              </w:rPr>
              <w:t xml:space="preserve"> </w:t>
            </w:r>
            <w:r w:rsidRPr="00D2528F">
              <w:rPr>
                <w:rFonts w:ascii="Sylfaen" w:hAnsi="Sylfaen" w:cs="Sylfaen"/>
                <w:sz w:val="20"/>
                <w:szCs w:val="20"/>
              </w:rPr>
              <w:t>საშუალების</w:t>
            </w:r>
            <w:r w:rsidRPr="00D2528F">
              <w:rPr>
                <w:rFonts w:ascii="Sylfaen" w:hAnsi="Sylfaen"/>
                <w:sz w:val="20"/>
                <w:szCs w:val="20"/>
              </w:rPr>
              <w:t xml:space="preserve"> </w:t>
            </w:r>
            <w:r w:rsidRPr="00D2528F">
              <w:rPr>
                <w:rFonts w:ascii="Sylfaen" w:hAnsi="Sylfaen" w:cs="Sylfaen"/>
                <w:sz w:val="20"/>
                <w:szCs w:val="20"/>
              </w:rPr>
              <w:t>არაგაბარიტული</w:t>
            </w:r>
            <w:r w:rsidRPr="00D2528F">
              <w:rPr>
                <w:rFonts w:ascii="Sylfaen" w:hAnsi="Sylfaen"/>
                <w:sz w:val="20"/>
                <w:szCs w:val="20"/>
              </w:rPr>
              <w:t xml:space="preserve"> </w:t>
            </w:r>
            <w:r w:rsidRPr="00D2528F">
              <w:rPr>
                <w:rFonts w:ascii="Sylfaen" w:hAnsi="Sylfaen" w:cs="Sylfaen"/>
                <w:sz w:val="20"/>
                <w:szCs w:val="20"/>
              </w:rPr>
              <w:t>დატვირთვის</w:t>
            </w:r>
            <w:r w:rsidRPr="00D2528F">
              <w:rPr>
                <w:rFonts w:ascii="Sylfaen" w:hAnsi="Sylfaen"/>
                <w:sz w:val="20"/>
                <w:szCs w:val="20"/>
              </w:rPr>
              <w:t xml:space="preserve"> </w:t>
            </w:r>
            <w:r w:rsidRPr="00D2528F">
              <w:rPr>
                <w:rFonts w:ascii="Sylfaen" w:hAnsi="Sylfaen" w:cs="Sylfaen"/>
                <w:sz w:val="20"/>
                <w:szCs w:val="20"/>
              </w:rPr>
              <w:t>შემთხვევებს;</w:t>
            </w:r>
          </w:p>
          <w:p w14:paraId="1BA66851" w14:textId="4869BEEC" w:rsidR="004973EA" w:rsidRPr="00D2528F" w:rsidRDefault="004973EA" w:rsidP="006560C1">
            <w:pPr>
              <w:numPr>
                <w:ilvl w:val="0"/>
                <w:numId w:val="40"/>
              </w:numPr>
              <w:ind w:left="450"/>
              <w:contextualSpacing/>
              <w:rPr>
                <w:rFonts w:ascii="Sylfaen" w:eastAsia="Sylfaen" w:hAnsi="Sylfaen" w:cs="Sylfaen"/>
                <w:sz w:val="20"/>
                <w:szCs w:val="20"/>
              </w:rPr>
            </w:pPr>
            <w:r w:rsidRPr="00D2528F">
              <w:rPr>
                <w:rFonts w:ascii="Sylfaen" w:eastAsia="Sylfaen" w:hAnsi="Sylfaen" w:cs="Sylfaen"/>
                <w:sz w:val="20"/>
                <w:szCs w:val="20"/>
              </w:rPr>
              <w:t xml:space="preserve">კანონმდებლობის შესაბამისად ასახელებს </w:t>
            </w:r>
            <w:r w:rsidRPr="00D2528F">
              <w:rPr>
                <w:rFonts w:ascii="Sylfaen" w:eastAsia="Sylfaen" w:hAnsi="Sylfaen" w:cs="Sylfaen"/>
                <w:bCs/>
                <w:sz w:val="20"/>
                <w:szCs w:val="20"/>
              </w:rPr>
              <w:t xml:space="preserve">ჯარიმის ოდენობასა და საფუძველს  </w:t>
            </w:r>
            <w:r w:rsidRPr="00D2528F">
              <w:rPr>
                <w:rFonts w:ascii="Sylfaen" w:eastAsia="Sylfaen" w:hAnsi="Sylfaen" w:cs="Sylfaen"/>
                <w:sz w:val="20"/>
                <w:szCs w:val="20"/>
              </w:rPr>
              <w:t>ზენორმატიული დატვირთვის შემთხვევაში;</w:t>
            </w:r>
          </w:p>
          <w:p w14:paraId="59FCBAA0" w14:textId="517EE930" w:rsidR="004973EA" w:rsidRPr="00D2528F" w:rsidRDefault="004973EA" w:rsidP="006560C1">
            <w:pPr>
              <w:numPr>
                <w:ilvl w:val="0"/>
                <w:numId w:val="40"/>
              </w:numPr>
              <w:ind w:left="450"/>
              <w:contextualSpacing/>
              <w:rPr>
                <w:rFonts w:ascii="Sylfaen" w:eastAsia="Sylfaen" w:hAnsi="Sylfaen" w:cs="Sylfaen"/>
                <w:sz w:val="20"/>
                <w:szCs w:val="20"/>
              </w:rPr>
            </w:pPr>
            <w:r w:rsidRPr="00D2528F">
              <w:rPr>
                <w:rFonts w:ascii="Sylfaen" w:eastAsia="Sylfaen" w:hAnsi="Sylfaen" w:cs="Sylfaen"/>
                <w:sz w:val="20"/>
                <w:szCs w:val="20"/>
              </w:rPr>
              <w:t xml:space="preserve">კანონმდებლობის შესაბამისად აღწერს </w:t>
            </w:r>
            <w:r w:rsidRPr="00D2528F">
              <w:rPr>
                <w:rFonts w:ascii="Sylfaen" w:eastAsia="Sylfaen" w:hAnsi="Sylfaen" w:cs="Sylfaen"/>
                <w:bCs/>
                <w:sz w:val="20"/>
                <w:szCs w:val="20"/>
              </w:rPr>
              <w:t xml:space="preserve">ზედმეტი  ტვირთის კორექტირების </w:t>
            </w:r>
            <w:r w:rsidRPr="00D2528F">
              <w:rPr>
                <w:rFonts w:ascii="Sylfaen" w:eastAsia="Sylfaen" w:hAnsi="Sylfaen" w:cs="Sylfaen"/>
                <w:sz w:val="20"/>
                <w:szCs w:val="20"/>
              </w:rPr>
              <w:t>პროცედურებს;</w:t>
            </w:r>
          </w:p>
          <w:p w14:paraId="7CA4C56C" w14:textId="3A7E802B" w:rsidR="00D2528F" w:rsidRDefault="004973EA" w:rsidP="006560C1">
            <w:pPr>
              <w:numPr>
                <w:ilvl w:val="0"/>
                <w:numId w:val="40"/>
              </w:numPr>
              <w:ind w:left="450"/>
              <w:contextualSpacing/>
              <w:rPr>
                <w:rFonts w:ascii="Sylfaen" w:hAnsi="Sylfaen"/>
                <w:sz w:val="20"/>
                <w:szCs w:val="20"/>
              </w:rPr>
            </w:pPr>
            <w:r w:rsidRPr="00D2528F">
              <w:rPr>
                <w:rFonts w:ascii="Sylfaen" w:hAnsi="Sylfaen" w:cs="Sylfaen"/>
                <w:sz w:val="20"/>
                <w:szCs w:val="20"/>
              </w:rPr>
              <w:t>კანონმდებლობის შესაბამისად</w:t>
            </w:r>
            <w:r w:rsidRPr="00D2528F">
              <w:rPr>
                <w:rFonts w:ascii="Sylfaen" w:hAnsi="Sylfaen"/>
                <w:sz w:val="20"/>
                <w:szCs w:val="20"/>
              </w:rPr>
              <w:t xml:space="preserve"> </w:t>
            </w:r>
            <w:r w:rsidRPr="00D2528F">
              <w:rPr>
                <w:rFonts w:ascii="Sylfaen" w:hAnsi="Sylfaen" w:cs="Sylfaen"/>
                <w:sz w:val="20"/>
                <w:szCs w:val="20"/>
              </w:rPr>
              <w:t>აღწერს</w:t>
            </w:r>
            <w:r w:rsidRPr="00D2528F">
              <w:rPr>
                <w:rFonts w:ascii="Sylfaen" w:hAnsi="Sylfaen"/>
                <w:sz w:val="20"/>
                <w:szCs w:val="20"/>
              </w:rPr>
              <w:t xml:space="preserve"> </w:t>
            </w:r>
            <w:r w:rsidRPr="00D2528F">
              <w:rPr>
                <w:rFonts w:ascii="Sylfaen" w:hAnsi="Sylfaen" w:cs="Sylfaen"/>
                <w:sz w:val="20"/>
                <w:szCs w:val="20"/>
              </w:rPr>
              <w:t>დაშლას</w:t>
            </w:r>
            <w:r w:rsidRPr="00D2528F">
              <w:rPr>
                <w:rFonts w:ascii="Sylfaen" w:hAnsi="Sylfaen"/>
                <w:sz w:val="20"/>
                <w:szCs w:val="20"/>
              </w:rPr>
              <w:t>/</w:t>
            </w:r>
            <w:r w:rsidRPr="00D2528F">
              <w:rPr>
                <w:rFonts w:ascii="Sylfaen" w:hAnsi="Sylfaen" w:cs="Sylfaen"/>
                <w:sz w:val="20"/>
                <w:szCs w:val="20"/>
              </w:rPr>
              <w:t>დანაწ</w:t>
            </w:r>
            <w:r w:rsidR="005F21A9" w:rsidRPr="00D2528F">
              <w:rPr>
                <w:rFonts w:ascii="Sylfaen" w:hAnsi="Sylfaen" w:cs="Sylfaen"/>
                <w:sz w:val="20"/>
                <w:szCs w:val="20"/>
              </w:rPr>
              <w:t>ი</w:t>
            </w:r>
            <w:r w:rsidRPr="00D2528F">
              <w:rPr>
                <w:rFonts w:ascii="Sylfaen" w:hAnsi="Sylfaen" w:cs="Sylfaen"/>
                <w:sz w:val="20"/>
                <w:szCs w:val="20"/>
              </w:rPr>
              <w:t>ლებას</w:t>
            </w:r>
            <w:r w:rsidRPr="00D2528F">
              <w:rPr>
                <w:rFonts w:ascii="Sylfaen" w:hAnsi="Sylfaen"/>
                <w:sz w:val="20"/>
                <w:szCs w:val="20"/>
              </w:rPr>
              <w:t>/</w:t>
            </w:r>
            <w:r w:rsidRPr="00D2528F">
              <w:rPr>
                <w:rFonts w:ascii="Sylfaen" w:hAnsi="Sylfaen" w:cs="Sylfaen"/>
                <w:sz w:val="20"/>
                <w:szCs w:val="20"/>
              </w:rPr>
              <w:t>გადანაწილებას</w:t>
            </w:r>
            <w:r w:rsidRPr="00D2528F">
              <w:rPr>
                <w:rFonts w:ascii="Sylfaen" w:hAnsi="Sylfaen"/>
                <w:sz w:val="20"/>
                <w:szCs w:val="20"/>
              </w:rPr>
              <w:t xml:space="preserve"> </w:t>
            </w:r>
            <w:r w:rsidRPr="00D2528F">
              <w:rPr>
                <w:rFonts w:ascii="Sylfaen" w:hAnsi="Sylfaen" w:cs="Sylfaen"/>
                <w:sz w:val="20"/>
                <w:szCs w:val="20"/>
              </w:rPr>
              <w:t>დაუქვემდებარებელი</w:t>
            </w:r>
            <w:r w:rsidRPr="00D2528F">
              <w:rPr>
                <w:rFonts w:ascii="Sylfaen" w:hAnsi="Sylfaen"/>
                <w:sz w:val="20"/>
                <w:szCs w:val="20"/>
              </w:rPr>
              <w:t xml:space="preserve"> </w:t>
            </w:r>
            <w:r w:rsidRPr="00D2528F">
              <w:rPr>
                <w:rFonts w:ascii="Sylfaen" w:hAnsi="Sylfaen" w:cs="Sylfaen"/>
                <w:sz w:val="20"/>
                <w:szCs w:val="20"/>
              </w:rPr>
              <w:t>ტვირთის</w:t>
            </w:r>
            <w:r w:rsidRPr="00D2528F">
              <w:rPr>
                <w:rFonts w:ascii="Sylfaen" w:hAnsi="Sylfaen"/>
                <w:sz w:val="20"/>
                <w:szCs w:val="20"/>
              </w:rPr>
              <w:t xml:space="preserve"> </w:t>
            </w:r>
            <w:r w:rsidRPr="00D2528F">
              <w:rPr>
                <w:rFonts w:ascii="Sylfaen" w:hAnsi="Sylfaen" w:cs="Sylfaen"/>
                <w:sz w:val="20"/>
                <w:szCs w:val="20"/>
              </w:rPr>
              <w:t>გადაზიდვის</w:t>
            </w:r>
            <w:r w:rsidRPr="00D2528F">
              <w:rPr>
                <w:rFonts w:ascii="Sylfaen" w:hAnsi="Sylfaen"/>
                <w:sz w:val="20"/>
                <w:szCs w:val="20"/>
              </w:rPr>
              <w:t xml:space="preserve"> </w:t>
            </w:r>
            <w:r w:rsidRPr="00D2528F">
              <w:rPr>
                <w:rFonts w:ascii="Sylfaen" w:hAnsi="Sylfaen" w:cs="Sylfaen"/>
                <w:sz w:val="20"/>
                <w:szCs w:val="20"/>
              </w:rPr>
              <w:t>პროცედურას</w:t>
            </w:r>
            <w:r w:rsidRPr="00D2528F">
              <w:rPr>
                <w:rFonts w:ascii="Sylfaen" w:hAnsi="Sylfaen"/>
                <w:sz w:val="20"/>
                <w:szCs w:val="20"/>
              </w:rPr>
              <w:t>;</w:t>
            </w:r>
          </w:p>
          <w:p w14:paraId="3594E74A" w14:textId="24B35681" w:rsidR="002462C9" w:rsidRPr="00D2528F" w:rsidRDefault="004973EA" w:rsidP="006560C1">
            <w:pPr>
              <w:numPr>
                <w:ilvl w:val="0"/>
                <w:numId w:val="40"/>
              </w:numPr>
              <w:ind w:left="450"/>
              <w:contextualSpacing/>
              <w:rPr>
                <w:rFonts w:ascii="Sylfaen" w:hAnsi="Sylfaen"/>
                <w:sz w:val="20"/>
                <w:szCs w:val="20"/>
              </w:rPr>
            </w:pPr>
            <w:r w:rsidRPr="00D2528F">
              <w:rPr>
                <w:rFonts w:ascii="Sylfaen" w:hAnsi="Sylfaen"/>
                <w:sz w:val="20"/>
                <w:szCs w:val="20"/>
              </w:rPr>
              <w:t>კანონმდებლობის შესაბამისად აღწერს სპეციფიკური ტვირთების გადაზიდვის ტექნოლოგიას</w:t>
            </w:r>
            <w:r w:rsidR="00F01E8D">
              <w:rPr>
                <w:rFonts w:ascii="Sylfaen" w:hAnsi="Sylfaen"/>
                <w:sz w:val="20"/>
                <w:szCs w:val="20"/>
              </w:rPr>
              <w:t>.</w:t>
            </w:r>
          </w:p>
        </w:tc>
        <w:tc>
          <w:tcPr>
            <w:tcW w:w="1098" w:type="pct"/>
          </w:tcPr>
          <w:p w14:paraId="33491EF3" w14:textId="26E8B0D8" w:rsidR="000E0F0F" w:rsidRPr="00050362" w:rsidRDefault="000E0F0F" w:rsidP="005638E3">
            <w:pPr>
              <w:pStyle w:val="PlainText"/>
              <w:rPr>
                <w:rFonts w:ascii="Sylfaen" w:hAnsi="Sylfaen" w:cs="Sylfaen"/>
                <w:bCs/>
              </w:rPr>
            </w:pPr>
            <w:r w:rsidRPr="00D2528F">
              <w:rPr>
                <w:rFonts w:ascii="Sylfaen" w:hAnsi="Sylfaen" w:cs="Sylfaen"/>
                <w:bCs/>
              </w:rPr>
              <w:lastRenderedPageBreak/>
              <w:t>სრულად</w:t>
            </w:r>
            <w:r w:rsidR="002462C9" w:rsidRPr="00D2528F">
              <w:rPr>
                <w:rFonts w:ascii="Sylfaen" w:hAnsi="Sylfaen" w:cs="Sylfaen"/>
                <w:bCs/>
              </w:rPr>
              <w:t xml:space="preserve">აა </w:t>
            </w:r>
            <w:r w:rsidRPr="00D2528F">
              <w:rPr>
                <w:rFonts w:ascii="Sylfaen" w:hAnsi="Sylfaen" w:cs="Sylfaen"/>
                <w:bCs/>
              </w:rPr>
              <w:t>ასახული შესრულების კრიტერიუმებში</w:t>
            </w:r>
          </w:p>
          <w:p w14:paraId="2C79D9ED" w14:textId="1C6D77FE" w:rsidR="004973EA" w:rsidRPr="00DD625C" w:rsidRDefault="004973EA" w:rsidP="005638E3">
            <w:pPr>
              <w:rPr>
                <w:rFonts w:ascii="Sylfaen" w:eastAsia="Sylfaen" w:hAnsi="Sylfaen" w:cs="Sylfaen"/>
                <w:sz w:val="20"/>
                <w:szCs w:val="20"/>
              </w:rPr>
            </w:pPr>
          </w:p>
        </w:tc>
        <w:tc>
          <w:tcPr>
            <w:tcW w:w="1060" w:type="pct"/>
          </w:tcPr>
          <w:p w14:paraId="59AA1CFB" w14:textId="744780A2" w:rsidR="004973EA" w:rsidRPr="00DD625C" w:rsidRDefault="004973EA" w:rsidP="005638E3">
            <w:pPr>
              <w:jc w:val="center"/>
              <w:rPr>
                <w:rFonts w:ascii="Sylfaen" w:hAnsi="Sylfaen" w:cs="Sylfaen"/>
                <w:bCs/>
                <w:sz w:val="20"/>
                <w:szCs w:val="20"/>
              </w:rPr>
            </w:pPr>
            <w:r w:rsidRPr="00DD625C">
              <w:rPr>
                <w:rFonts w:ascii="Sylfaen" w:hAnsi="Sylfaen" w:cs="Sylfaen"/>
                <w:bCs/>
                <w:sz w:val="20"/>
                <w:szCs w:val="20"/>
              </w:rPr>
              <w:t>გამოკითხვა</w:t>
            </w:r>
          </w:p>
        </w:tc>
      </w:tr>
      <w:tr w:rsidR="003624AF" w:rsidRPr="00DD625C" w14:paraId="203298A7" w14:textId="77777777" w:rsidTr="005638E3">
        <w:trPr>
          <w:trHeight w:val="1043"/>
          <w:jc w:val="center"/>
        </w:trPr>
        <w:tc>
          <w:tcPr>
            <w:tcW w:w="1250" w:type="pct"/>
            <w:shd w:val="clear" w:color="auto" w:fill="auto"/>
          </w:tcPr>
          <w:p w14:paraId="1851E751" w14:textId="50170B2B" w:rsidR="003624AF" w:rsidRDefault="003624AF">
            <w:pPr>
              <w:jc w:val="both"/>
              <w:rPr>
                <w:rFonts w:ascii="Sylfaen" w:hAnsi="Sylfaen" w:cs="Arial"/>
                <w:b/>
                <w:sz w:val="20"/>
                <w:szCs w:val="20"/>
              </w:rPr>
            </w:pPr>
            <w:r>
              <w:rPr>
                <w:rFonts w:ascii="Sylfaen" w:hAnsi="Sylfaen" w:cs="Arial"/>
                <w:b/>
                <w:sz w:val="20"/>
                <w:szCs w:val="20"/>
              </w:rPr>
              <w:t>3. სატრანსპორტო საშუალების დათვალიერების პროცედურების აღწერა</w:t>
            </w:r>
          </w:p>
        </w:tc>
        <w:tc>
          <w:tcPr>
            <w:tcW w:w="1592" w:type="pct"/>
            <w:shd w:val="clear" w:color="auto" w:fill="auto"/>
          </w:tcPr>
          <w:p w14:paraId="625931AB" w14:textId="77777777" w:rsidR="003624AF" w:rsidRPr="00DD625C" w:rsidRDefault="003624AF" w:rsidP="006560C1">
            <w:pPr>
              <w:pStyle w:val="ListParagraph"/>
              <w:numPr>
                <w:ilvl w:val="0"/>
                <w:numId w:val="21"/>
              </w:numPr>
              <w:ind w:left="450"/>
              <w:rPr>
                <w:rFonts w:ascii="Sylfaen" w:eastAsia="Sylfaen" w:hAnsi="Sylfaen" w:cs="Sylfaen"/>
                <w:sz w:val="20"/>
                <w:szCs w:val="20"/>
              </w:rPr>
            </w:pPr>
            <w:r w:rsidRPr="00DD625C">
              <w:rPr>
                <w:rFonts w:ascii="Sylfaen" w:eastAsia="Sylfaen" w:hAnsi="Sylfaen" w:cs="Sylfaen"/>
                <w:sz w:val="20"/>
                <w:szCs w:val="20"/>
              </w:rPr>
              <w:t>კანონმდებლობის შესაბამისად აღწერს სარკინიგზო სატრანსპორტო საშუალების დათვალიერების პროცედურების თანმიმდევრობას;</w:t>
            </w:r>
          </w:p>
          <w:p w14:paraId="12D36A8E" w14:textId="77777777" w:rsidR="003624AF" w:rsidRPr="00DD625C" w:rsidRDefault="003624AF" w:rsidP="006560C1">
            <w:pPr>
              <w:pStyle w:val="ListParagraph"/>
              <w:numPr>
                <w:ilvl w:val="0"/>
                <w:numId w:val="21"/>
              </w:numPr>
              <w:ind w:left="450"/>
              <w:rPr>
                <w:rFonts w:ascii="Sylfaen" w:eastAsia="Sylfaen" w:hAnsi="Sylfaen" w:cs="Sylfaen"/>
                <w:sz w:val="20"/>
                <w:szCs w:val="20"/>
              </w:rPr>
            </w:pPr>
            <w:r w:rsidRPr="00DD625C">
              <w:rPr>
                <w:rFonts w:ascii="Sylfaen" w:eastAsia="Sylfaen" w:hAnsi="Sylfaen" w:cs="Sylfaen"/>
                <w:sz w:val="20"/>
                <w:szCs w:val="20"/>
              </w:rPr>
              <w:t>კანონმდებლობის შესაბამისად აღწერს საზღვაო სატრანსპორტო საშუალების დათვალიერების პროცედურების თანმიმდევრობას;</w:t>
            </w:r>
          </w:p>
          <w:p w14:paraId="53AB7F9C" w14:textId="77777777" w:rsidR="003624AF" w:rsidRPr="00DD625C" w:rsidRDefault="003624AF" w:rsidP="006560C1">
            <w:pPr>
              <w:pStyle w:val="ListParagraph"/>
              <w:numPr>
                <w:ilvl w:val="0"/>
                <w:numId w:val="21"/>
              </w:numPr>
              <w:ind w:left="450"/>
              <w:rPr>
                <w:rFonts w:ascii="Sylfaen" w:eastAsia="Sylfaen" w:hAnsi="Sylfaen" w:cs="Sylfaen"/>
                <w:sz w:val="20"/>
                <w:szCs w:val="20"/>
              </w:rPr>
            </w:pPr>
            <w:r w:rsidRPr="00DD625C">
              <w:rPr>
                <w:rFonts w:ascii="Sylfaen" w:eastAsia="Sylfaen" w:hAnsi="Sylfaen" w:cs="Sylfaen"/>
                <w:sz w:val="20"/>
                <w:szCs w:val="20"/>
              </w:rPr>
              <w:t>კანონმდებლობის შესაბამისად აღწერს საჰაერო სატრანსპორტო საშუალების დათვალიერების პროცედურების თანმიმდევრობას;</w:t>
            </w:r>
          </w:p>
          <w:p w14:paraId="1923C041" w14:textId="5B31ED68" w:rsidR="003624AF" w:rsidRPr="00DD625C" w:rsidDel="00F7338E" w:rsidRDefault="003624AF" w:rsidP="006560C1">
            <w:pPr>
              <w:pStyle w:val="ListParagraph"/>
              <w:numPr>
                <w:ilvl w:val="0"/>
                <w:numId w:val="21"/>
              </w:numPr>
              <w:ind w:left="450"/>
              <w:rPr>
                <w:rFonts w:ascii="Sylfaen" w:eastAsia="Sylfaen" w:hAnsi="Sylfaen" w:cs="Sylfaen"/>
                <w:sz w:val="20"/>
                <w:szCs w:val="20"/>
              </w:rPr>
            </w:pPr>
            <w:r w:rsidRPr="00DD625C">
              <w:rPr>
                <w:rFonts w:ascii="Sylfaen" w:eastAsia="Sylfaen" w:hAnsi="Sylfaen" w:cs="Sylfaen"/>
                <w:sz w:val="20"/>
                <w:szCs w:val="20"/>
              </w:rPr>
              <w:lastRenderedPageBreak/>
              <w:t>კანონმდებლობის შესაბამისად აღწერს კონტეინერის დათვალიერების პროცედურების თანმიმდევრობას</w:t>
            </w:r>
            <w:r w:rsidR="00745B9B">
              <w:rPr>
                <w:rFonts w:ascii="Sylfaen" w:eastAsia="Sylfaen" w:hAnsi="Sylfaen" w:cs="Sylfaen"/>
                <w:sz w:val="20"/>
                <w:szCs w:val="20"/>
              </w:rPr>
              <w:t>.</w:t>
            </w:r>
          </w:p>
        </w:tc>
        <w:tc>
          <w:tcPr>
            <w:tcW w:w="1098" w:type="pct"/>
            <w:shd w:val="clear" w:color="auto" w:fill="auto"/>
          </w:tcPr>
          <w:p w14:paraId="4C0457D3" w14:textId="77777777" w:rsidR="003624AF" w:rsidRPr="00050362" w:rsidRDefault="003624AF" w:rsidP="005638E3">
            <w:pPr>
              <w:pStyle w:val="PlainText"/>
              <w:rPr>
                <w:rFonts w:ascii="Sylfaen" w:hAnsi="Sylfaen" w:cs="Sylfaen"/>
                <w:bCs/>
              </w:rPr>
            </w:pPr>
            <w:r w:rsidRPr="00D2528F">
              <w:rPr>
                <w:rFonts w:ascii="Sylfaen" w:hAnsi="Sylfaen" w:cs="Sylfaen"/>
                <w:bCs/>
              </w:rPr>
              <w:lastRenderedPageBreak/>
              <w:t>სრულადაა ასახული შესრულების კრიტერიუმებში</w:t>
            </w:r>
          </w:p>
          <w:p w14:paraId="0B934F70" w14:textId="77777777" w:rsidR="003624AF" w:rsidRPr="002462C9" w:rsidRDefault="003624AF" w:rsidP="005638E3">
            <w:pPr>
              <w:pStyle w:val="PlainText"/>
              <w:rPr>
                <w:rFonts w:ascii="Sylfaen" w:hAnsi="Sylfaen" w:cs="Sylfaen"/>
                <w:bCs/>
                <w:highlight w:val="yellow"/>
              </w:rPr>
            </w:pPr>
          </w:p>
        </w:tc>
        <w:tc>
          <w:tcPr>
            <w:tcW w:w="1060" w:type="pct"/>
          </w:tcPr>
          <w:p w14:paraId="2D5B3CA7" w14:textId="1F145BEC" w:rsidR="003624AF" w:rsidRPr="00DD625C" w:rsidRDefault="003624AF" w:rsidP="005638E3">
            <w:pPr>
              <w:jc w:val="center"/>
              <w:rPr>
                <w:rFonts w:ascii="Sylfaen" w:hAnsi="Sylfaen"/>
                <w:bCs/>
                <w:sz w:val="20"/>
                <w:szCs w:val="20"/>
              </w:rPr>
            </w:pPr>
            <w:r>
              <w:rPr>
                <w:rFonts w:ascii="Sylfaen" w:hAnsi="Sylfaen"/>
                <w:bCs/>
                <w:sz w:val="20"/>
                <w:szCs w:val="20"/>
              </w:rPr>
              <w:t>გამოკითხვა</w:t>
            </w:r>
          </w:p>
        </w:tc>
      </w:tr>
      <w:tr w:rsidR="004973EA" w:rsidRPr="00DD625C" w14:paraId="29F43F75" w14:textId="77777777" w:rsidTr="005638E3">
        <w:trPr>
          <w:trHeight w:val="1043"/>
          <w:jc w:val="center"/>
        </w:trPr>
        <w:tc>
          <w:tcPr>
            <w:tcW w:w="1250" w:type="pct"/>
            <w:shd w:val="clear" w:color="auto" w:fill="auto"/>
          </w:tcPr>
          <w:p w14:paraId="6928477F" w14:textId="33FC1C6B" w:rsidR="004973EA" w:rsidRPr="00F07E69" w:rsidRDefault="00441226" w:rsidP="00F07E69">
            <w:pPr>
              <w:jc w:val="both"/>
              <w:rPr>
                <w:rFonts w:ascii="Sylfaen" w:hAnsi="Sylfaen" w:cs="Arial"/>
                <w:b/>
                <w:sz w:val="20"/>
                <w:szCs w:val="20"/>
              </w:rPr>
            </w:pPr>
            <w:r>
              <w:rPr>
                <w:rFonts w:ascii="Sylfaen" w:hAnsi="Sylfaen" w:cs="Arial"/>
                <w:b/>
                <w:sz w:val="20"/>
                <w:szCs w:val="20"/>
              </w:rPr>
              <w:t>4</w:t>
            </w:r>
            <w:r w:rsidR="007C0BE4">
              <w:rPr>
                <w:rFonts w:ascii="Sylfaen" w:hAnsi="Sylfaen" w:cs="Arial"/>
                <w:b/>
                <w:sz w:val="20"/>
                <w:szCs w:val="20"/>
              </w:rPr>
              <w:t>.</w:t>
            </w:r>
            <w:r>
              <w:rPr>
                <w:rFonts w:ascii="Sylfaen" w:hAnsi="Sylfaen" w:cs="Arial"/>
                <w:b/>
                <w:sz w:val="20"/>
                <w:szCs w:val="20"/>
              </w:rPr>
              <w:t xml:space="preserve"> ავტო</w:t>
            </w:r>
            <w:r w:rsidR="004973EA" w:rsidRPr="00F07E69">
              <w:rPr>
                <w:rFonts w:ascii="Sylfaen" w:hAnsi="Sylfaen" w:cs="Arial"/>
                <w:b/>
                <w:sz w:val="20"/>
                <w:szCs w:val="20"/>
              </w:rPr>
              <w:t>სატრანსპორტო საშუალების დათვალიერება</w:t>
            </w:r>
          </w:p>
        </w:tc>
        <w:tc>
          <w:tcPr>
            <w:tcW w:w="1592" w:type="pct"/>
            <w:shd w:val="clear" w:color="auto" w:fill="auto"/>
          </w:tcPr>
          <w:p w14:paraId="43E497A6" w14:textId="52E328C0" w:rsidR="004973EA" w:rsidRPr="00673D3B" w:rsidRDefault="004973EA" w:rsidP="00673D3B">
            <w:pPr>
              <w:pStyle w:val="ListParagraph"/>
              <w:numPr>
                <w:ilvl w:val="0"/>
                <w:numId w:val="39"/>
              </w:numPr>
              <w:ind w:left="451"/>
              <w:rPr>
                <w:rFonts w:ascii="Sylfaen" w:eastAsia="Sylfaen" w:hAnsi="Sylfaen" w:cs="Sylfaen"/>
                <w:sz w:val="20"/>
                <w:szCs w:val="20"/>
              </w:rPr>
            </w:pPr>
            <w:r w:rsidRPr="00673D3B">
              <w:rPr>
                <w:rFonts w:ascii="Sylfaen" w:eastAsia="Sylfaen" w:hAnsi="Sylfaen" w:cs="Sylfaen"/>
                <w:sz w:val="20"/>
                <w:szCs w:val="20"/>
              </w:rPr>
              <w:t>ობიექტურ გარემოებებზე დაყრდნობით იღებს გადაწყვეტილებას ავტოსატრანსპორტო საშუალების დათვალიერების შესახებ;</w:t>
            </w:r>
          </w:p>
          <w:p w14:paraId="65A52912" w14:textId="672C9AC9" w:rsidR="00F7338E" w:rsidRPr="00F07E69" w:rsidRDefault="008A38CC" w:rsidP="006560C1">
            <w:pPr>
              <w:pStyle w:val="ListParagraph"/>
              <w:numPr>
                <w:ilvl w:val="0"/>
                <w:numId w:val="39"/>
              </w:numPr>
              <w:ind w:left="450"/>
              <w:rPr>
                <w:rFonts w:ascii="Sylfaen" w:eastAsia="Sylfaen" w:hAnsi="Sylfaen" w:cs="Sylfaen"/>
                <w:sz w:val="20"/>
                <w:szCs w:val="20"/>
              </w:rPr>
            </w:pPr>
            <w:r>
              <w:rPr>
                <w:rFonts w:ascii="Sylfaen" w:eastAsia="Sylfaen" w:hAnsi="Sylfaen" w:cs="Sylfaen"/>
                <w:sz w:val="20"/>
                <w:szCs w:val="20"/>
              </w:rPr>
              <w:t>ადგენს</w:t>
            </w:r>
            <w:r w:rsidR="00B00E96">
              <w:rPr>
                <w:rFonts w:ascii="Sylfaen" w:eastAsia="Sylfaen" w:hAnsi="Sylfaen" w:cs="Sylfaen"/>
                <w:sz w:val="20"/>
                <w:szCs w:val="20"/>
              </w:rPr>
              <w:t xml:space="preserve"> </w:t>
            </w:r>
            <w:r w:rsidR="00F7338E" w:rsidRPr="00F07E69">
              <w:rPr>
                <w:rFonts w:ascii="Sylfaen" w:eastAsia="Sylfaen" w:hAnsi="Sylfaen" w:cs="Sylfaen"/>
                <w:sz w:val="20"/>
                <w:szCs w:val="20"/>
              </w:rPr>
              <w:t>სატრანსპორტო საშუალების დათვალიერების გეგმას;</w:t>
            </w:r>
          </w:p>
          <w:p w14:paraId="131AC2FE" w14:textId="386C1B18" w:rsidR="004973EA" w:rsidRPr="00D2528F" w:rsidRDefault="004973EA" w:rsidP="006560C1">
            <w:pPr>
              <w:pStyle w:val="ListParagraph"/>
              <w:numPr>
                <w:ilvl w:val="0"/>
                <w:numId w:val="39"/>
              </w:numPr>
              <w:ind w:left="450"/>
              <w:rPr>
                <w:rFonts w:ascii="Sylfaen" w:eastAsia="Sylfaen" w:hAnsi="Sylfaen" w:cs="Sylfaen"/>
                <w:sz w:val="20"/>
                <w:szCs w:val="20"/>
              </w:rPr>
            </w:pPr>
            <w:r w:rsidRPr="00D2528F">
              <w:rPr>
                <w:rFonts w:ascii="Sylfaen" w:eastAsia="Sylfaen" w:hAnsi="Sylfaen" w:cs="Sylfaen"/>
                <w:sz w:val="20"/>
                <w:szCs w:val="20"/>
              </w:rPr>
              <w:t xml:space="preserve">კანონმდებლობის შესაბამისად ირჩევს </w:t>
            </w:r>
            <w:r w:rsidRPr="00F07E69">
              <w:rPr>
                <w:rFonts w:ascii="Sylfaen" w:eastAsia="Sylfaen" w:hAnsi="Sylfaen" w:cs="Sylfaen"/>
                <w:sz w:val="20"/>
                <w:szCs w:val="20"/>
              </w:rPr>
              <w:t>სატრანსპორტო საშუალების დათვალიერების ტექნიკურ საშუალებებს</w:t>
            </w:r>
            <w:r w:rsidRPr="00D2528F">
              <w:rPr>
                <w:rFonts w:ascii="Sylfaen" w:eastAsia="Sylfaen" w:hAnsi="Sylfaen" w:cs="Sylfaen"/>
                <w:sz w:val="20"/>
                <w:szCs w:val="20"/>
              </w:rPr>
              <w:t>;</w:t>
            </w:r>
          </w:p>
          <w:p w14:paraId="494BCED8" w14:textId="7D8E10A9" w:rsidR="004973EA" w:rsidRPr="00DD625C" w:rsidRDefault="004973EA" w:rsidP="006560C1">
            <w:pPr>
              <w:pStyle w:val="ListParagraph"/>
              <w:numPr>
                <w:ilvl w:val="0"/>
                <w:numId w:val="39"/>
              </w:numPr>
              <w:ind w:left="450"/>
              <w:rPr>
                <w:rFonts w:ascii="Sylfaen" w:hAnsi="Sylfaen"/>
                <w:sz w:val="20"/>
                <w:szCs w:val="20"/>
                <w:lang w:val="en-US"/>
              </w:rPr>
            </w:pPr>
            <w:r w:rsidRPr="00F07E69">
              <w:rPr>
                <w:rFonts w:ascii="Sylfaen" w:eastAsia="Sylfaen" w:hAnsi="Sylfaen" w:cs="Sylfaen"/>
                <w:sz w:val="20"/>
                <w:szCs w:val="20"/>
              </w:rPr>
              <w:t xml:space="preserve">კანონმდებლობის შესაბამისად ათვალიერებს </w:t>
            </w:r>
            <w:r w:rsidR="00441226" w:rsidRPr="00F07E69">
              <w:rPr>
                <w:rFonts w:ascii="Sylfaen" w:eastAsia="Sylfaen" w:hAnsi="Sylfaen" w:cs="Sylfaen"/>
                <w:bCs/>
                <w:sz w:val="20"/>
                <w:szCs w:val="20"/>
              </w:rPr>
              <w:t>ავტოსა</w:t>
            </w:r>
            <w:r w:rsidRPr="00F07E69">
              <w:rPr>
                <w:rFonts w:ascii="Sylfaen" w:eastAsia="Sylfaen" w:hAnsi="Sylfaen" w:cs="Sylfaen"/>
                <w:bCs/>
                <w:sz w:val="20"/>
                <w:szCs w:val="20"/>
              </w:rPr>
              <w:t>ტრანსპორტო საშუალებას.</w:t>
            </w:r>
          </w:p>
        </w:tc>
        <w:tc>
          <w:tcPr>
            <w:tcW w:w="1098" w:type="pct"/>
            <w:shd w:val="clear" w:color="auto" w:fill="auto"/>
          </w:tcPr>
          <w:p w14:paraId="4843707C" w14:textId="27FE1725" w:rsidR="00DB682C" w:rsidRPr="00050362" w:rsidRDefault="00DB682C" w:rsidP="005638E3">
            <w:pPr>
              <w:pStyle w:val="PlainText"/>
              <w:rPr>
                <w:rFonts w:ascii="Sylfaen" w:hAnsi="Sylfaen" w:cs="Sylfaen"/>
                <w:bCs/>
              </w:rPr>
            </w:pPr>
            <w:r w:rsidRPr="00D2528F">
              <w:rPr>
                <w:rFonts w:ascii="Sylfaen" w:hAnsi="Sylfaen" w:cs="Sylfaen"/>
                <w:bCs/>
              </w:rPr>
              <w:t>სრულად</w:t>
            </w:r>
            <w:r w:rsidR="002462C9" w:rsidRPr="00D2528F">
              <w:rPr>
                <w:rFonts w:ascii="Sylfaen" w:hAnsi="Sylfaen" w:cs="Sylfaen"/>
                <w:bCs/>
              </w:rPr>
              <w:t xml:space="preserve">აა </w:t>
            </w:r>
            <w:r w:rsidRPr="00D2528F">
              <w:rPr>
                <w:rFonts w:ascii="Sylfaen" w:hAnsi="Sylfaen" w:cs="Sylfaen"/>
                <w:bCs/>
              </w:rPr>
              <w:t>ასახული შესრულების კრიტერიუმებში</w:t>
            </w:r>
          </w:p>
          <w:p w14:paraId="7C4B0A09" w14:textId="425A533A" w:rsidR="004973EA" w:rsidRPr="00DD625C" w:rsidRDefault="004973EA" w:rsidP="005638E3">
            <w:pPr>
              <w:rPr>
                <w:rFonts w:ascii="Sylfaen" w:hAnsi="Sylfaen" w:cs="Sylfaen"/>
                <w:sz w:val="20"/>
                <w:szCs w:val="20"/>
                <w:lang w:val="en-US"/>
              </w:rPr>
            </w:pPr>
          </w:p>
        </w:tc>
        <w:tc>
          <w:tcPr>
            <w:tcW w:w="1060" w:type="pct"/>
          </w:tcPr>
          <w:p w14:paraId="65CCE5BE" w14:textId="14701004" w:rsidR="004973EA" w:rsidRPr="00DD625C" w:rsidRDefault="004973EA" w:rsidP="005638E3">
            <w:pPr>
              <w:jc w:val="center"/>
              <w:rPr>
                <w:rFonts w:ascii="Sylfaen" w:hAnsi="Sylfaen"/>
                <w:bCs/>
                <w:sz w:val="20"/>
                <w:szCs w:val="20"/>
              </w:rPr>
            </w:pPr>
            <w:r w:rsidRPr="00DD625C">
              <w:rPr>
                <w:rFonts w:ascii="Sylfaen" w:hAnsi="Sylfaen"/>
                <w:bCs/>
                <w:sz w:val="20"/>
                <w:szCs w:val="20"/>
              </w:rPr>
              <w:t>პრაქტიკული დავალება დაკვირვებით</w:t>
            </w:r>
          </w:p>
        </w:tc>
      </w:tr>
    </w:tbl>
    <w:p w14:paraId="70EBEDF7" w14:textId="04B7522C" w:rsidR="0056728A" w:rsidRPr="00DD625C" w:rsidRDefault="0056728A" w:rsidP="00DD625C">
      <w:pPr>
        <w:spacing w:line="240" w:lineRule="auto"/>
        <w:rPr>
          <w:rFonts w:ascii="Sylfaen" w:hAnsi="Sylfaen" w:cs="Arial"/>
          <w:b/>
          <w:sz w:val="20"/>
          <w:szCs w:val="20"/>
          <w:lang w:val="en-US"/>
        </w:rPr>
      </w:pPr>
    </w:p>
    <w:p w14:paraId="123288BF" w14:textId="4FE0A35B" w:rsidR="003438B3" w:rsidRPr="00DD625C" w:rsidRDefault="00490842" w:rsidP="00DD625C">
      <w:pPr>
        <w:spacing w:line="240" w:lineRule="auto"/>
        <w:rPr>
          <w:rFonts w:ascii="Sylfaen" w:hAnsi="Sylfaen" w:cs="Arial"/>
          <w:sz w:val="20"/>
          <w:szCs w:val="20"/>
        </w:rPr>
      </w:pPr>
      <w:r w:rsidRPr="00DD625C">
        <w:rPr>
          <w:rFonts w:ascii="Sylfaen" w:hAnsi="Sylfaen" w:cs="Arial"/>
          <w:b/>
          <w:sz w:val="20"/>
          <w:szCs w:val="20"/>
          <w:lang w:val="en-US"/>
        </w:rPr>
        <w:t xml:space="preserve">3. </w:t>
      </w:r>
      <w:r w:rsidR="002738C9" w:rsidRPr="00DD625C">
        <w:rPr>
          <w:rFonts w:ascii="Sylfaen" w:hAnsi="Sylfaen" w:cs="Arial"/>
          <w:b/>
          <w:sz w:val="20"/>
          <w:szCs w:val="20"/>
        </w:rPr>
        <w:t xml:space="preserve"> </w:t>
      </w:r>
      <w:r w:rsidR="005D4196" w:rsidRPr="00DD625C">
        <w:rPr>
          <w:rFonts w:ascii="Sylfaen" w:hAnsi="Sylfaen" w:cs="Arial"/>
          <w:b/>
          <w:bCs/>
          <w:sz w:val="20"/>
          <w:szCs w:val="20"/>
        </w:rPr>
        <w:t>დამხმარე ჩანაწერები</w:t>
      </w:r>
    </w:p>
    <w:p w14:paraId="4A491A0E" w14:textId="0E71A292" w:rsidR="00285684" w:rsidRPr="00DD625C" w:rsidRDefault="004326F1" w:rsidP="00DD625C">
      <w:pPr>
        <w:spacing w:line="240" w:lineRule="auto"/>
        <w:rPr>
          <w:rFonts w:ascii="Sylfaen" w:hAnsi="Sylfaen"/>
          <w:b/>
          <w:sz w:val="20"/>
          <w:szCs w:val="20"/>
          <w:lang w:val="en-US"/>
        </w:rPr>
      </w:pPr>
      <w:r w:rsidRPr="00DD625C">
        <w:rPr>
          <w:rFonts w:ascii="Sylfaen" w:hAnsi="Sylfaen"/>
          <w:b/>
          <w:sz w:val="20"/>
          <w:szCs w:val="20"/>
          <w:lang w:val="en-US"/>
        </w:rPr>
        <w:t xml:space="preserve"> </w:t>
      </w:r>
      <w:r w:rsidR="00637623" w:rsidRPr="00DD625C">
        <w:rPr>
          <w:rFonts w:ascii="Sylfaen" w:hAnsi="Sylfaen"/>
          <w:b/>
          <w:sz w:val="20"/>
          <w:szCs w:val="20"/>
        </w:rPr>
        <w:t>3.1</w:t>
      </w:r>
      <w:r w:rsidR="00285684" w:rsidRPr="00DD625C">
        <w:rPr>
          <w:rFonts w:ascii="Sylfaen" w:hAnsi="Sylfaen"/>
          <w:b/>
          <w:sz w:val="20"/>
          <w:szCs w:val="20"/>
        </w:rPr>
        <w:t xml:space="preserve">. </w:t>
      </w:r>
      <w:r w:rsidR="00285684" w:rsidRPr="00DD625C">
        <w:rPr>
          <w:rFonts w:ascii="Sylfaen" w:hAnsi="Sylfaen"/>
          <w:b/>
          <w:sz w:val="20"/>
          <w:szCs w:val="20"/>
          <w:lang w:val="en-US"/>
        </w:rPr>
        <w:t xml:space="preserve"> </w:t>
      </w:r>
      <w:r w:rsidR="00285684" w:rsidRPr="00DD625C">
        <w:rPr>
          <w:rFonts w:ascii="Sylfaen" w:hAnsi="Sylfaen"/>
          <w:b/>
          <w:sz w:val="20"/>
          <w:szCs w:val="20"/>
        </w:rPr>
        <w:t>რეკომენდაციები სწავ</w:t>
      </w:r>
      <w:r w:rsidR="000A6D76" w:rsidRPr="00DD625C">
        <w:rPr>
          <w:rFonts w:ascii="Sylfaen" w:hAnsi="Sylfaen"/>
          <w:b/>
          <w:sz w:val="20"/>
          <w:szCs w:val="20"/>
        </w:rPr>
        <w:t>ლებისა და შეფასების ორგანიზების</w:t>
      </w:r>
      <w:r w:rsidR="00285684" w:rsidRPr="00DD625C">
        <w:rPr>
          <w:rFonts w:ascii="Sylfaen" w:hAnsi="Sylfaen"/>
          <w:b/>
          <w:sz w:val="20"/>
          <w:szCs w:val="20"/>
        </w:rPr>
        <w:t xml:space="preserve">თვის </w:t>
      </w:r>
    </w:p>
    <w:tbl>
      <w:tblPr>
        <w:tblStyle w:val="TableGrid"/>
        <w:tblW w:w="5000" w:type="pct"/>
        <w:tblLook w:val="04A0" w:firstRow="1" w:lastRow="0" w:firstColumn="1" w:lastColumn="0" w:noHBand="0" w:noVBand="1"/>
      </w:tblPr>
      <w:tblGrid>
        <w:gridCol w:w="1986"/>
        <w:gridCol w:w="4093"/>
        <w:gridCol w:w="1892"/>
        <w:gridCol w:w="1892"/>
        <w:gridCol w:w="3039"/>
        <w:gridCol w:w="1766"/>
      </w:tblGrid>
      <w:tr w:rsidR="00D2528F" w:rsidRPr="00D2528F" w14:paraId="46F9041E" w14:textId="7B60D77B" w:rsidTr="008F1B64">
        <w:tc>
          <w:tcPr>
            <w:tcW w:w="677" w:type="pct"/>
            <w:vAlign w:val="center"/>
          </w:tcPr>
          <w:p w14:paraId="16F23CCE" w14:textId="33E7CD9C" w:rsidR="001811AC" w:rsidRPr="00DD625C" w:rsidRDefault="001811AC" w:rsidP="001811AC">
            <w:pPr>
              <w:jc w:val="center"/>
              <w:rPr>
                <w:rFonts w:ascii="Sylfaen" w:hAnsi="Sylfaen"/>
                <w:b/>
                <w:sz w:val="20"/>
                <w:szCs w:val="20"/>
                <w:lang w:val="en-US"/>
              </w:rPr>
            </w:pPr>
            <w:r w:rsidRPr="00DD625C">
              <w:rPr>
                <w:rFonts w:ascii="Sylfaen" w:hAnsi="Sylfaen"/>
                <w:b/>
                <w:sz w:val="20"/>
                <w:szCs w:val="20"/>
              </w:rPr>
              <w:t>სწავლის შედეგი</w:t>
            </w:r>
          </w:p>
        </w:tc>
        <w:tc>
          <w:tcPr>
            <w:tcW w:w="1395" w:type="pct"/>
            <w:vAlign w:val="center"/>
          </w:tcPr>
          <w:p w14:paraId="66135E89" w14:textId="40EACD7F" w:rsidR="001811AC" w:rsidRPr="00DD625C" w:rsidRDefault="001811AC" w:rsidP="001811AC">
            <w:pPr>
              <w:jc w:val="center"/>
              <w:rPr>
                <w:rFonts w:ascii="Sylfaen" w:hAnsi="Sylfaen"/>
                <w:b/>
                <w:sz w:val="20"/>
                <w:szCs w:val="20"/>
                <w:lang w:val="en-US"/>
              </w:rPr>
            </w:pPr>
            <w:r w:rsidRPr="00DD625C">
              <w:rPr>
                <w:rFonts w:ascii="Sylfaen" w:hAnsi="Sylfaen"/>
                <w:b/>
                <w:sz w:val="20"/>
                <w:szCs w:val="20"/>
              </w:rPr>
              <w:t>თემატიკა</w:t>
            </w:r>
          </w:p>
        </w:tc>
        <w:tc>
          <w:tcPr>
            <w:tcW w:w="645" w:type="pct"/>
            <w:vAlign w:val="center"/>
          </w:tcPr>
          <w:p w14:paraId="101E945A" w14:textId="7B6CD10C" w:rsidR="001811AC" w:rsidRPr="00D2528F" w:rsidRDefault="001811AC" w:rsidP="001811AC">
            <w:pPr>
              <w:jc w:val="center"/>
              <w:rPr>
                <w:rFonts w:ascii="Sylfaen" w:hAnsi="Sylfaen"/>
                <w:b/>
                <w:sz w:val="20"/>
                <w:szCs w:val="20"/>
                <w:lang w:val="en-US"/>
              </w:rPr>
            </w:pPr>
            <w:r w:rsidRPr="00D2528F">
              <w:rPr>
                <w:rFonts w:ascii="Sylfaen" w:hAnsi="Sylfaen"/>
                <w:b/>
                <w:sz w:val="20"/>
                <w:szCs w:val="20"/>
              </w:rPr>
              <w:t>სწავლება-სწავლის მეთოდი</w:t>
            </w:r>
            <w:r w:rsidRPr="00D2528F">
              <w:rPr>
                <w:rFonts w:ascii="Sylfaen" w:hAnsi="Sylfaen"/>
                <w:b/>
                <w:sz w:val="20"/>
                <w:szCs w:val="20"/>
                <w:lang w:val="en-US"/>
              </w:rPr>
              <w:t>/მეთოდები</w:t>
            </w:r>
          </w:p>
        </w:tc>
        <w:tc>
          <w:tcPr>
            <w:tcW w:w="645" w:type="pct"/>
            <w:vAlign w:val="center"/>
          </w:tcPr>
          <w:p w14:paraId="002DE75D" w14:textId="38C97C13" w:rsidR="001811AC" w:rsidRPr="00D2528F" w:rsidRDefault="001811AC" w:rsidP="001811AC">
            <w:pPr>
              <w:jc w:val="center"/>
              <w:rPr>
                <w:rFonts w:ascii="Sylfaen" w:hAnsi="Sylfaen"/>
                <w:b/>
                <w:sz w:val="20"/>
                <w:szCs w:val="20"/>
                <w:lang w:val="en-US"/>
              </w:rPr>
            </w:pPr>
            <w:r w:rsidRPr="00D2528F">
              <w:rPr>
                <w:rFonts w:ascii="Sylfaen" w:hAnsi="Sylfaen" w:cs="Arial"/>
                <w:b/>
                <w:sz w:val="20"/>
                <w:szCs w:val="20"/>
              </w:rPr>
              <w:t>შეფასების მეთოდი/მეთოდები</w:t>
            </w:r>
          </w:p>
        </w:tc>
        <w:tc>
          <w:tcPr>
            <w:tcW w:w="1036" w:type="pct"/>
            <w:vAlign w:val="center"/>
          </w:tcPr>
          <w:p w14:paraId="7C1183C5" w14:textId="778EA97D" w:rsidR="001811AC" w:rsidRPr="00D2528F" w:rsidRDefault="001811AC" w:rsidP="001811AC">
            <w:pPr>
              <w:jc w:val="center"/>
              <w:rPr>
                <w:rFonts w:ascii="Sylfaen" w:hAnsi="Sylfaen"/>
                <w:b/>
                <w:sz w:val="20"/>
                <w:szCs w:val="20"/>
                <w:lang w:val="en-US"/>
              </w:rPr>
            </w:pPr>
            <w:r w:rsidRPr="00D2528F">
              <w:rPr>
                <w:rFonts w:ascii="Sylfaen" w:hAnsi="Sylfaen" w:cs="Arial"/>
                <w:b/>
                <w:sz w:val="20"/>
                <w:szCs w:val="20"/>
              </w:rPr>
              <w:t>მტკიცებულება/მტკიცებულებები</w:t>
            </w:r>
            <w:r w:rsidRPr="00D2528F">
              <w:rPr>
                <w:rFonts w:ascii="Sylfaen" w:hAnsi="Sylfaen" w:cs="Arial"/>
                <w:b/>
                <w:sz w:val="20"/>
                <w:szCs w:val="20"/>
                <w:lang w:val="en-US"/>
              </w:rPr>
              <w:t xml:space="preserve"> </w:t>
            </w:r>
            <w:r w:rsidRPr="00D2528F">
              <w:rPr>
                <w:rFonts w:ascii="Sylfaen" w:hAnsi="Sylfaen" w:cs="Arial"/>
                <w:b/>
                <w:sz w:val="20"/>
                <w:szCs w:val="20"/>
              </w:rPr>
              <w:t xml:space="preserve"> პროფესიული სტუდენტის პორტფოლიოსთვის</w:t>
            </w:r>
          </w:p>
        </w:tc>
        <w:tc>
          <w:tcPr>
            <w:tcW w:w="602" w:type="pct"/>
          </w:tcPr>
          <w:p w14:paraId="4D379247" w14:textId="12F84C1B" w:rsidR="001811AC" w:rsidRPr="00D2528F" w:rsidRDefault="001811AC" w:rsidP="001811AC">
            <w:pPr>
              <w:jc w:val="center"/>
              <w:rPr>
                <w:rFonts w:ascii="Sylfaen" w:hAnsi="Sylfaen" w:cs="Arial"/>
                <w:b/>
                <w:sz w:val="20"/>
                <w:szCs w:val="20"/>
              </w:rPr>
            </w:pPr>
            <w:r w:rsidRPr="00D2528F">
              <w:rPr>
                <w:rFonts w:ascii="Sylfaen" w:hAnsi="Sylfaen" w:cs="Arial"/>
                <w:b/>
                <w:sz w:val="20"/>
                <w:szCs w:val="20"/>
              </w:rPr>
              <w:t>სწავლის შედეგის დისტანციურად განხორციელებისა და შეფასების შესაძლებლობა</w:t>
            </w:r>
          </w:p>
        </w:tc>
      </w:tr>
      <w:tr w:rsidR="00D2528F" w:rsidRPr="00DD625C" w14:paraId="0EE722B5" w14:textId="67F38CBA" w:rsidTr="008F1B64">
        <w:tc>
          <w:tcPr>
            <w:tcW w:w="677" w:type="pct"/>
          </w:tcPr>
          <w:p w14:paraId="5A1FDC2C" w14:textId="690FAE41" w:rsidR="001811AC" w:rsidRPr="00DD625C" w:rsidRDefault="001811AC" w:rsidP="001811AC">
            <w:pPr>
              <w:jc w:val="center"/>
              <w:rPr>
                <w:rFonts w:ascii="Sylfaen" w:hAnsi="Sylfaen"/>
                <w:b/>
                <w:sz w:val="20"/>
                <w:szCs w:val="20"/>
                <w:lang w:val="en-US"/>
              </w:rPr>
            </w:pPr>
            <w:r w:rsidRPr="00DD625C">
              <w:rPr>
                <w:rFonts w:ascii="Sylfaen" w:hAnsi="Sylfaen"/>
                <w:b/>
                <w:sz w:val="20"/>
                <w:szCs w:val="20"/>
                <w:lang w:val="en-US"/>
              </w:rPr>
              <w:t>1</w:t>
            </w:r>
          </w:p>
        </w:tc>
        <w:tc>
          <w:tcPr>
            <w:tcW w:w="1395" w:type="pct"/>
          </w:tcPr>
          <w:p w14:paraId="18330400" w14:textId="2842E412" w:rsidR="00AC2C4F" w:rsidRPr="00DF2203" w:rsidRDefault="00AC2C4F" w:rsidP="00AC2C4F">
            <w:pPr>
              <w:pStyle w:val="ListParagraph"/>
              <w:numPr>
                <w:ilvl w:val="0"/>
                <w:numId w:val="26"/>
              </w:numPr>
              <w:ind w:left="331" w:hanging="331"/>
              <w:jc w:val="both"/>
              <w:rPr>
                <w:rFonts w:ascii="Sylfaen" w:hAnsi="Sylfaen"/>
                <w:sz w:val="20"/>
                <w:szCs w:val="20"/>
                <w:lang w:val="en-US"/>
              </w:rPr>
            </w:pPr>
            <w:r w:rsidRPr="00DF2203">
              <w:rPr>
                <w:rFonts w:ascii="Sylfaen" w:hAnsi="Sylfaen"/>
                <w:sz w:val="20"/>
                <w:szCs w:val="20"/>
              </w:rPr>
              <w:t>ავტოსატრანსპორტო საშუალების</w:t>
            </w:r>
            <w:r w:rsidRPr="00DF2203">
              <w:rPr>
                <w:rFonts w:ascii="Sylfaen" w:hAnsi="Sylfaen"/>
                <w:sz w:val="20"/>
                <w:szCs w:val="20"/>
                <w:lang w:val="en-US"/>
              </w:rPr>
              <w:t xml:space="preserve"> სახეები: </w:t>
            </w:r>
            <w:r w:rsidRPr="00DF2203">
              <w:rPr>
                <w:rFonts w:ascii="Sylfaen" w:hAnsi="Sylfaen"/>
                <w:sz w:val="20"/>
                <w:szCs w:val="20"/>
              </w:rPr>
              <w:t>მოტოცოკლი, მოპედი, მუსუბუქი ავტომობილი, სატვირთო ავტომობილი, მისაბმელი, ნახევრად მისაბმელი, ავტობუსი;</w:t>
            </w:r>
          </w:p>
          <w:p w14:paraId="7A58C345" w14:textId="4C133708" w:rsidR="001811AC" w:rsidRPr="00DF2203" w:rsidRDefault="001811AC" w:rsidP="00AC2C4F">
            <w:pPr>
              <w:pStyle w:val="ListParagraph"/>
              <w:numPr>
                <w:ilvl w:val="0"/>
                <w:numId w:val="26"/>
              </w:numPr>
              <w:ind w:left="331" w:hanging="331"/>
              <w:jc w:val="both"/>
              <w:rPr>
                <w:rFonts w:ascii="Sylfaen" w:eastAsia="Calibri" w:hAnsi="Sylfaen"/>
                <w:sz w:val="20"/>
                <w:szCs w:val="20"/>
              </w:rPr>
            </w:pPr>
            <w:r w:rsidRPr="00DF2203">
              <w:rPr>
                <w:rFonts w:ascii="Sylfaen" w:eastAsia="Calibri" w:hAnsi="Sylfaen"/>
                <w:sz w:val="20"/>
                <w:szCs w:val="20"/>
              </w:rPr>
              <w:t>საბაჟო კონტროლისა და გაფორმებისათვის საჭირო დოკუმენტები; სატრანსპორტო დოკუმენტები;</w:t>
            </w:r>
            <w:r w:rsidRPr="00DF2203">
              <w:rPr>
                <w:rFonts w:ascii="Sylfaen" w:eastAsia="Calibri" w:hAnsi="Sylfaen"/>
                <w:sz w:val="20"/>
                <w:szCs w:val="20"/>
                <w:lang w:val="en-US"/>
              </w:rPr>
              <w:t xml:space="preserve"> </w:t>
            </w:r>
            <w:r w:rsidRPr="00DF2203">
              <w:rPr>
                <w:rFonts w:ascii="Sylfaen" w:eastAsia="Calibri" w:hAnsi="Sylfaen"/>
                <w:sz w:val="20"/>
                <w:szCs w:val="20"/>
              </w:rPr>
              <w:t>CMR,</w:t>
            </w:r>
            <w:r w:rsidRPr="00DF2203">
              <w:rPr>
                <w:rFonts w:ascii="Sylfaen" w:eastAsia="Calibri" w:hAnsi="Sylfaen"/>
                <w:sz w:val="20"/>
                <w:szCs w:val="20"/>
                <w:lang w:val="en-US"/>
              </w:rPr>
              <w:t xml:space="preserve"> </w:t>
            </w:r>
            <w:r w:rsidRPr="00DF2203">
              <w:rPr>
                <w:rFonts w:ascii="Sylfaen" w:eastAsia="Calibri" w:hAnsi="Sylfaen"/>
                <w:sz w:val="20"/>
                <w:szCs w:val="20"/>
              </w:rPr>
              <w:t>TIR-</w:t>
            </w:r>
            <w:r w:rsidRPr="00DF2203">
              <w:rPr>
                <w:rFonts w:ascii="Sylfaen" w:eastAsia="Calibri" w:hAnsi="Sylfaen"/>
                <w:sz w:val="20"/>
                <w:szCs w:val="20"/>
                <w:lang w:val="en-US"/>
              </w:rPr>
              <w:t xml:space="preserve"> </w:t>
            </w:r>
            <w:r w:rsidRPr="00DF2203">
              <w:rPr>
                <w:rFonts w:ascii="Sylfaen" w:eastAsia="Calibri" w:hAnsi="Sylfaen"/>
                <w:sz w:val="20"/>
                <w:szCs w:val="20"/>
              </w:rPr>
              <w:t xml:space="preserve">წიგნაკი, </w:t>
            </w:r>
            <w:r w:rsidRPr="00DF2203">
              <w:rPr>
                <w:rFonts w:ascii="Sylfaen" w:eastAsia="Calibri" w:hAnsi="Sylfaen"/>
                <w:sz w:val="20"/>
                <w:szCs w:val="20"/>
              </w:rPr>
              <w:lastRenderedPageBreak/>
              <w:t>კონოსამენტი, მანიფესტი, ავია ზედნადები , სარკინიგზო</w:t>
            </w:r>
            <w:r w:rsidR="00B00E96" w:rsidRPr="00DF2203">
              <w:rPr>
                <w:rFonts w:ascii="Sylfaen" w:eastAsia="Calibri" w:hAnsi="Sylfaen"/>
                <w:sz w:val="20"/>
                <w:szCs w:val="20"/>
              </w:rPr>
              <w:t xml:space="preserve"> </w:t>
            </w:r>
            <w:r w:rsidRPr="00DF2203">
              <w:rPr>
                <w:rFonts w:ascii="Sylfaen" w:eastAsia="Calibri" w:hAnsi="Sylfaen"/>
                <w:sz w:val="20"/>
                <w:szCs w:val="20"/>
              </w:rPr>
              <w:t>ზედნადები;</w:t>
            </w:r>
          </w:p>
          <w:p w14:paraId="3A482534" w14:textId="0D3C507C" w:rsidR="001811AC" w:rsidRPr="00DF2203" w:rsidRDefault="001811AC" w:rsidP="00AC2C4F">
            <w:pPr>
              <w:pStyle w:val="ListParagraph"/>
              <w:numPr>
                <w:ilvl w:val="0"/>
                <w:numId w:val="26"/>
              </w:numPr>
              <w:ind w:left="331" w:hanging="331"/>
              <w:jc w:val="both"/>
              <w:rPr>
                <w:rFonts w:ascii="Sylfaen" w:eastAsia="Calibri" w:hAnsi="Sylfaen"/>
                <w:sz w:val="20"/>
                <w:szCs w:val="20"/>
              </w:rPr>
            </w:pPr>
            <w:r w:rsidRPr="00DF2203">
              <w:rPr>
                <w:rFonts w:ascii="Sylfaen" w:eastAsia="Calibri" w:hAnsi="Sylfaen"/>
                <w:sz w:val="20"/>
                <w:szCs w:val="20"/>
              </w:rPr>
              <w:t xml:space="preserve"> ნასყიდობის დოკუმენტები; ანგარიშფაქტურა (ინვოისი) ან  სხვა საანგარიშსწორებო დოკუმენტი , ხელშეკრულება, ლიცენზიები, ნებართვები, სერტიფიკატები;</w:t>
            </w:r>
          </w:p>
          <w:p w14:paraId="7CC80E88" w14:textId="77777777" w:rsidR="001811AC" w:rsidRPr="00DF2203" w:rsidRDefault="001811AC" w:rsidP="00AC2C4F">
            <w:pPr>
              <w:pStyle w:val="ListParagraph"/>
              <w:numPr>
                <w:ilvl w:val="0"/>
                <w:numId w:val="26"/>
              </w:numPr>
              <w:ind w:left="331" w:hanging="331"/>
              <w:jc w:val="both"/>
              <w:rPr>
                <w:rFonts w:ascii="Sylfaen" w:eastAsia="Calibri" w:hAnsi="Sylfaen"/>
                <w:sz w:val="20"/>
                <w:szCs w:val="20"/>
              </w:rPr>
            </w:pPr>
            <w:r w:rsidRPr="00DF2203">
              <w:rPr>
                <w:rFonts w:ascii="Sylfaen" w:eastAsia="Calibri" w:hAnsi="Sylfaen"/>
                <w:sz w:val="20"/>
                <w:szCs w:val="20"/>
              </w:rPr>
              <w:t>სანებართვო დოკუმენტების გამოყენების წესები, მათი დამცავი ნიშნები;</w:t>
            </w:r>
          </w:p>
          <w:p w14:paraId="65C7AB56" w14:textId="77777777" w:rsidR="001811AC" w:rsidRPr="00DF2203" w:rsidRDefault="001811AC" w:rsidP="00AC2C4F">
            <w:pPr>
              <w:pStyle w:val="ListParagraph"/>
              <w:numPr>
                <w:ilvl w:val="0"/>
                <w:numId w:val="26"/>
              </w:numPr>
              <w:ind w:left="331" w:hanging="331"/>
              <w:jc w:val="both"/>
              <w:rPr>
                <w:rFonts w:ascii="Sylfaen" w:eastAsia="Calibri" w:hAnsi="Sylfaen"/>
                <w:sz w:val="20"/>
                <w:szCs w:val="20"/>
              </w:rPr>
            </w:pPr>
            <w:r w:rsidRPr="00DF2203">
              <w:rPr>
                <w:rFonts w:ascii="Sylfaen" w:eastAsia="Calibri" w:hAnsi="Sylfaen"/>
                <w:sz w:val="20"/>
                <w:szCs w:val="20"/>
              </w:rPr>
              <w:t>წარმოშობის სერტიფიკატები, მათი სახეები და ტიპები; აღრიცხვის მოწმობა; საბაჟო დეკლარაციების სახეები</w:t>
            </w:r>
            <w:r w:rsidR="00B00E96" w:rsidRPr="00DF2203">
              <w:rPr>
                <w:rFonts w:ascii="Sylfaen" w:eastAsia="Calibri" w:hAnsi="Sylfaen"/>
                <w:sz w:val="20"/>
                <w:szCs w:val="20"/>
              </w:rPr>
              <w:t>;</w:t>
            </w:r>
          </w:p>
          <w:p w14:paraId="61E5804F" w14:textId="77777777" w:rsidR="00B00E96" w:rsidRPr="00DF2203" w:rsidRDefault="00B00E96" w:rsidP="00AC2C4F">
            <w:pPr>
              <w:pStyle w:val="ListParagraph"/>
              <w:numPr>
                <w:ilvl w:val="0"/>
                <w:numId w:val="26"/>
              </w:numPr>
              <w:ind w:left="331" w:hanging="331"/>
              <w:jc w:val="both"/>
              <w:rPr>
                <w:rFonts w:ascii="Sylfaen" w:eastAsia="Calibri" w:hAnsi="Sylfaen"/>
                <w:sz w:val="20"/>
                <w:szCs w:val="20"/>
              </w:rPr>
            </w:pPr>
            <w:r w:rsidRPr="00DF2203">
              <w:rPr>
                <w:rFonts w:ascii="Sylfaen" w:hAnsi="Sylfaen"/>
                <w:sz w:val="20"/>
                <w:szCs w:val="20"/>
                <w:lang w:val="en-US"/>
              </w:rPr>
              <w:t>სარკინიგზო სატრანსპორტო საშუალებათა სახეები, ვაგონის ტიპები:</w:t>
            </w:r>
            <w:r w:rsidRPr="00DF2203">
              <w:rPr>
                <w:rFonts w:ascii="Sylfaen" w:hAnsi="Sylfaen"/>
                <w:sz w:val="20"/>
                <w:szCs w:val="20"/>
              </w:rPr>
              <w:t xml:space="preserve"> </w:t>
            </w:r>
            <w:r w:rsidRPr="00DF2203">
              <w:rPr>
                <w:rFonts w:ascii="Sylfaen" w:hAnsi="Sylfaen"/>
                <w:sz w:val="20"/>
                <w:szCs w:val="20"/>
                <w:lang w:val="en-US"/>
              </w:rPr>
              <w:t>სამგზავრო ვაგონი, საბარგო ვაგონი, თვითმცლელი ვაგონი (ქვიშა და ა.შ), ნახევარ-ვაგონი (ნაყარი ტვირთებისათვის), ვაგონ-პლატფორმა (კონტეინერებისთვის, ხის მასალისთვის), სამონტაჟო პლატფორმა (მსხვილგაბარიტიანი ტვირთებისთვის), ვაგონ-ავზი (ე.წ. ცისტერნა, თხევადი ტვირთებისთვის), ვაგონ-ბუნკერი (ხორბლისთვის, ქვანახშირისთვის, ცემენტისთვის და ა.შ.),  დახურული სატვირთო ვაგონი (საქონლის გადასაზიდად რთულ მეტეოროლოგიურ პირობებში, აგრეთვე მოპარვის საშიშროების შემთხვევაში), დახურული ვაგონი ავტომანქანების გადასაზიდად, ვაგონ-თერმოსი, ვაგონ-რესტორანი, ორსართულიანი სამგზავრო ვაგონი, ჯავშნიანი ვაგონი</w:t>
            </w:r>
            <w:r w:rsidRPr="00DF2203">
              <w:rPr>
                <w:rFonts w:ascii="Sylfaen" w:hAnsi="Sylfaen"/>
                <w:sz w:val="20"/>
                <w:szCs w:val="20"/>
              </w:rPr>
              <w:t>;</w:t>
            </w:r>
          </w:p>
          <w:p w14:paraId="38110149" w14:textId="77777777" w:rsidR="00354864" w:rsidRPr="00DF2203" w:rsidRDefault="00B00E96" w:rsidP="00AC2C4F">
            <w:pPr>
              <w:pStyle w:val="ListParagraph"/>
              <w:numPr>
                <w:ilvl w:val="0"/>
                <w:numId w:val="26"/>
              </w:numPr>
              <w:ind w:left="331" w:hanging="331"/>
              <w:jc w:val="both"/>
              <w:rPr>
                <w:rFonts w:ascii="Sylfaen" w:hAnsi="Sylfaen"/>
                <w:sz w:val="20"/>
                <w:szCs w:val="20"/>
                <w:lang w:val="en-US"/>
              </w:rPr>
            </w:pPr>
            <w:r w:rsidRPr="00DF2203">
              <w:rPr>
                <w:rFonts w:ascii="Sylfaen" w:hAnsi="Sylfaen"/>
                <w:sz w:val="20"/>
                <w:szCs w:val="20"/>
                <w:lang w:val="en-US"/>
              </w:rPr>
              <w:lastRenderedPageBreak/>
              <w:t>საზღვაო სატრანსპორტო საშუალებათა სახეები: სამგზავრო გემები, საფოსტო და სამომხმარებლო საქონლის გემი, კონტეინერმზიდი გემი, გენერალური კარგო გემი (მანქანა-დანადგარები, ლითონის კონსტრუქციები, ფოლადი, მავთულის ბარაბნები და სხვა საქონელი, რომელთა მოთავსება კონტეინერში შეუძლებელია), ტანკერი (თხევადი ტვირთები), ნაყარი ტვირთების გემი (ქვანახშირი, ხორბალი, ფოსფატები და ა.შ.), საკაბოტაჟო გემი (საქონელს გადააადგილებს პატარა პორტებიდან დიდ პორტებში და პირიქით), რო-რო ტიპის გემი (ავტოტრანსპორტი და სარკინიგზო ვაგონები), რეფერი (გაყინული ტვირთების), საპირფარეშოები, თვითნაკეთი/გადაკეთებული ავზები და მათში არსებული სითხე, წყლის ავზები და მასში არსებული სითხე</w:t>
            </w:r>
            <w:r w:rsidR="00354864" w:rsidRPr="00DF2203">
              <w:rPr>
                <w:rFonts w:ascii="Sylfaen" w:hAnsi="Sylfaen"/>
                <w:sz w:val="20"/>
                <w:szCs w:val="20"/>
              </w:rPr>
              <w:t>;</w:t>
            </w:r>
          </w:p>
          <w:p w14:paraId="2E29B541" w14:textId="77777777" w:rsidR="00B00E96" w:rsidRPr="00DF2203" w:rsidRDefault="00B00E96" w:rsidP="00AC2C4F">
            <w:pPr>
              <w:pStyle w:val="ListParagraph"/>
              <w:numPr>
                <w:ilvl w:val="0"/>
                <w:numId w:val="26"/>
              </w:numPr>
              <w:ind w:left="331" w:hanging="331"/>
              <w:jc w:val="both"/>
              <w:rPr>
                <w:rFonts w:ascii="Sylfaen" w:eastAsia="Calibri" w:hAnsi="Sylfaen"/>
                <w:sz w:val="20"/>
                <w:szCs w:val="20"/>
              </w:rPr>
            </w:pPr>
            <w:r w:rsidRPr="00DF2203">
              <w:rPr>
                <w:rFonts w:ascii="Sylfaen" w:hAnsi="Sylfaen"/>
                <w:sz w:val="20"/>
                <w:szCs w:val="20"/>
                <w:lang w:val="en-US"/>
              </w:rPr>
              <w:t>საფრენ სატრანსპორტო საშუალებათა სახეები: სამოქალაქო დანიშნულების საფრენი საშუალებები, სამხედრო  საფრენი საშუალებები, სატვირთო საფრენი საშუალებები</w:t>
            </w:r>
            <w:r w:rsidR="00354864" w:rsidRPr="00DF2203">
              <w:rPr>
                <w:rFonts w:ascii="Sylfaen" w:hAnsi="Sylfaen"/>
                <w:sz w:val="20"/>
                <w:szCs w:val="20"/>
              </w:rPr>
              <w:t>;</w:t>
            </w:r>
          </w:p>
          <w:p w14:paraId="134E65B2" w14:textId="5174B32C" w:rsidR="00354864" w:rsidRPr="00DF2203" w:rsidRDefault="00354864" w:rsidP="00AC2C4F">
            <w:pPr>
              <w:pStyle w:val="ListParagraph"/>
              <w:numPr>
                <w:ilvl w:val="0"/>
                <w:numId w:val="26"/>
              </w:numPr>
              <w:ind w:left="331" w:hanging="331"/>
              <w:jc w:val="both"/>
              <w:rPr>
                <w:rFonts w:ascii="Sylfaen" w:eastAsia="Calibri" w:hAnsi="Sylfaen"/>
                <w:sz w:val="20"/>
                <w:szCs w:val="20"/>
              </w:rPr>
            </w:pPr>
            <w:r w:rsidRPr="00DF2203">
              <w:rPr>
                <w:rFonts w:ascii="Sylfaen" w:hAnsi="Sylfaen"/>
                <w:sz w:val="20"/>
                <w:szCs w:val="20"/>
                <w:lang w:val="en-US"/>
              </w:rPr>
              <w:t>კონტეინერების სახეები: 20- ან 40-ფუტიანი სატვირთო კონტეინერი, 20- ან 40-ფუტიანი მაცივარ-კონტეინერი (რეფრიჟერატორი), ცისტერნა (თხევადი ნივთიერებების ან გაზის გადასატანად)</w:t>
            </w:r>
          </w:p>
        </w:tc>
        <w:tc>
          <w:tcPr>
            <w:tcW w:w="645" w:type="pct"/>
          </w:tcPr>
          <w:p w14:paraId="011FABBD" w14:textId="77777777" w:rsidR="00B21A5C" w:rsidRDefault="00B21A5C" w:rsidP="00B21A5C">
            <w:pPr>
              <w:jc w:val="both"/>
              <w:rPr>
                <w:rFonts w:ascii="Sylfaen" w:hAnsi="Sylfaen"/>
                <w:sz w:val="20"/>
                <w:szCs w:val="20"/>
              </w:rPr>
            </w:pPr>
            <w:r w:rsidRPr="00A95217">
              <w:rPr>
                <w:rFonts w:ascii="Sylfaen" w:hAnsi="Sylfaen"/>
                <w:sz w:val="20"/>
                <w:szCs w:val="20"/>
              </w:rPr>
              <w:lastRenderedPageBreak/>
              <w:t>დისკუსია, ლექცია (</w:t>
            </w:r>
            <w:r>
              <w:rPr>
                <w:rFonts w:ascii="Sylfaen" w:eastAsia="Sylfaen,Sylfaen,Calibri" w:hAnsi="Sylfaen" w:cs="Sylfaen,Sylfaen,Calibri"/>
                <w:iCs/>
                <w:sz w:val="20"/>
                <w:szCs w:val="20"/>
              </w:rPr>
              <w:t xml:space="preserve">პროფესიული განათლების მასწავლებლის </w:t>
            </w:r>
            <w:r w:rsidRPr="00A95217">
              <w:rPr>
                <w:rFonts w:ascii="Sylfaen" w:eastAsia="Sylfaen,Sylfaen,Calibri" w:hAnsi="Sylfaen" w:cs="Sylfaen,Sylfaen,Calibri"/>
                <w:iCs/>
                <w:sz w:val="20"/>
                <w:szCs w:val="20"/>
              </w:rPr>
              <w:t xml:space="preserve">მიერ თეორიული მასალის ახსნა სადემონსტრაციო საშუალებების </w:t>
            </w:r>
            <w:r w:rsidRPr="00A95217">
              <w:rPr>
                <w:rFonts w:ascii="Sylfaen" w:eastAsia="Sylfaen,Sylfaen,Calibri" w:hAnsi="Sylfaen" w:cs="Sylfaen,Sylfaen,Calibri"/>
                <w:iCs/>
                <w:sz w:val="20"/>
                <w:szCs w:val="20"/>
              </w:rPr>
              <w:lastRenderedPageBreak/>
              <w:t xml:space="preserve">გამოყენებით, </w:t>
            </w:r>
            <w:r>
              <w:rPr>
                <w:rFonts w:ascii="Sylfaen" w:eastAsia="Sylfaen,Sylfaen,Calibri" w:hAnsi="Sylfaen" w:cs="Sylfaen,Sylfaen,Calibri"/>
                <w:iCs/>
                <w:sz w:val="20"/>
                <w:szCs w:val="20"/>
              </w:rPr>
              <w:t xml:space="preserve">პროფესიული სტუდენტის </w:t>
            </w:r>
            <w:r w:rsidRPr="00A95217">
              <w:rPr>
                <w:rFonts w:ascii="Sylfaen" w:eastAsia="Sylfaen,Sylfaen,Calibri" w:hAnsi="Sylfaen" w:cs="Sylfaen,Sylfaen,Calibri"/>
                <w:iCs/>
                <w:sz w:val="20"/>
                <w:szCs w:val="20"/>
              </w:rPr>
              <w:t>/მსმენელის მიერ დამოუკიდებლად შესასრულებელი დავალების განსაზღვრ</w:t>
            </w:r>
            <w:r w:rsidRPr="00A95217">
              <w:rPr>
                <w:rFonts w:ascii="Sylfaen" w:eastAsia="Sylfaen,Sylfaen,Sylfaen,Calibri" w:hAnsi="Sylfaen" w:cs="Sylfaen,Sylfaen,Sylfaen,Calibri"/>
                <w:iCs/>
                <w:sz w:val="20"/>
                <w:szCs w:val="20"/>
              </w:rPr>
              <w:t>ა</w:t>
            </w:r>
            <w:r w:rsidRPr="00A95217">
              <w:rPr>
                <w:rFonts w:ascii="Sylfaen" w:hAnsi="Sylfaen"/>
                <w:sz w:val="20"/>
                <w:szCs w:val="20"/>
              </w:rPr>
              <w:t>)</w:t>
            </w:r>
            <w:r>
              <w:rPr>
                <w:rFonts w:ascii="Sylfaen" w:hAnsi="Sylfaen"/>
                <w:sz w:val="20"/>
                <w:szCs w:val="20"/>
              </w:rPr>
              <w:t>,  მეცადინეობა შესაძლებელია განხორციელდეს დისტანციური სწავლების  ფორმით</w:t>
            </w:r>
          </w:p>
          <w:p w14:paraId="41A00BBF" w14:textId="5AD1EAB4" w:rsidR="001811AC" w:rsidRPr="009E4BF0" w:rsidRDefault="001811AC" w:rsidP="00B21A5C">
            <w:pPr>
              <w:tabs>
                <w:tab w:val="left" w:pos="416"/>
              </w:tabs>
              <w:contextualSpacing/>
              <w:jc w:val="both"/>
              <w:rPr>
                <w:rFonts w:ascii="Sylfaen" w:hAnsi="Sylfaen"/>
                <w:sz w:val="20"/>
                <w:szCs w:val="20"/>
                <w:lang w:val="en-US"/>
              </w:rPr>
            </w:pPr>
          </w:p>
        </w:tc>
        <w:tc>
          <w:tcPr>
            <w:tcW w:w="645" w:type="pct"/>
          </w:tcPr>
          <w:p w14:paraId="1ADF123A" w14:textId="5C729E21" w:rsidR="00A400A6" w:rsidRPr="00CE529E" w:rsidRDefault="00A400A6" w:rsidP="00A400A6">
            <w:pPr>
              <w:jc w:val="both"/>
              <w:rPr>
                <w:rFonts w:ascii="Sylfaen" w:eastAsia="Sylfaen" w:hAnsi="Sylfaen" w:cs="Sylfaen"/>
                <w:sz w:val="20"/>
                <w:szCs w:val="20"/>
                <w:lang w:val="en-GB"/>
              </w:rPr>
            </w:pPr>
            <w:r>
              <w:rPr>
                <w:rFonts w:ascii="Sylfaen" w:eastAsia="Sylfaen" w:hAnsi="Sylfaen" w:cs="Sylfaen"/>
                <w:sz w:val="20"/>
                <w:szCs w:val="20"/>
              </w:rPr>
              <w:lastRenderedPageBreak/>
              <w:t xml:space="preserve">პროფესიული განათლების მასწავლებელი ახდენს  პროფესიული სტუდენტის მიერ შესრულებული (მათ შორის დისტანციურად) </w:t>
            </w:r>
            <w:r>
              <w:rPr>
                <w:rFonts w:ascii="Sylfaen" w:eastAsia="Sylfaen" w:hAnsi="Sylfaen" w:cs="Sylfaen"/>
                <w:sz w:val="20"/>
                <w:szCs w:val="20"/>
              </w:rPr>
              <w:lastRenderedPageBreak/>
              <w:t xml:space="preserve">კონკრეტული </w:t>
            </w:r>
            <w:r w:rsidRPr="00CE529E">
              <w:rPr>
                <w:rFonts w:ascii="Sylfaen" w:eastAsia="Sylfaen" w:hAnsi="Sylfaen" w:cs="Sylfaen"/>
                <w:sz w:val="20"/>
                <w:szCs w:val="20"/>
              </w:rPr>
              <w:t>დავალების (დავალებების) შეფასებას.</w:t>
            </w:r>
          </w:p>
          <w:p w14:paraId="33EF6D10" w14:textId="46E2A04C" w:rsidR="001811AC" w:rsidRPr="00DD625C" w:rsidRDefault="001811AC" w:rsidP="001811AC">
            <w:pPr>
              <w:jc w:val="both"/>
              <w:rPr>
                <w:rFonts w:ascii="Sylfaen" w:hAnsi="Sylfaen"/>
                <w:b/>
                <w:sz w:val="20"/>
                <w:szCs w:val="20"/>
                <w:lang w:val="en-US"/>
              </w:rPr>
            </w:pPr>
          </w:p>
        </w:tc>
        <w:tc>
          <w:tcPr>
            <w:tcW w:w="1036" w:type="pct"/>
          </w:tcPr>
          <w:p w14:paraId="4DC74F4D" w14:textId="5BA23D39" w:rsidR="002462C9" w:rsidRPr="00B60104" w:rsidRDefault="001811AC" w:rsidP="001811AC">
            <w:pPr>
              <w:jc w:val="both"/>
              <w:rPr>
                <w:rFonts w:ascii="Sylfaen" w:eastAsia="Sylfaen" w:hAnsi="Sylfaen" w:cs="Sylfaen"/>
                <w:b/>
                <w:bCs/>
                <w:sz w:val="20"/>
                <w:szCs w:val="20"/>
              </w:rPr>
            </w:pPr>
            <w:r w:rsidRPr="00B60104">
              <w:rPr>
                <w:rFonts w:ascii="Sylfaen" w:eastAsia="Sylfaen" w:hAnsi="Sylfaen" w:cs="Sylfaen"/>
                <w:b/>
                <w:bCs/>
                <w:sz w:val="20"/>
                <w:szCs w:val="20"/>
              </w:rPr>
              <w:lastRenderedPageBreak/>
              <w:t>გამოკითხვა - ზეპირი ან/და წერილობითი მტკიცებულება</w:t>
            </w:r>
          </w:p>
          <w:p w14:paraId="2AEB7A31" w14:textId="77777777" w:rsidR="001811AC" w:rsidRDefault="001811AC" w:rsidP="001811AC">
            <w:pPr>
              <w:jc w:val="both"/>
              <w:rPr>
                <w:rFonts w:ascii="Sylfaen" w:eastAsia="Sylfaen" w:hAnsi="Sylfaen" w:cs="Sylfaen"/>
                <w:sz w:val="20"/>
                <w:szCs w:val="20"/>
              </w:rPr>
            </w:pPr>
            <w:r w:rsidRPr="00B60104">
              <w:rPr>
                <w:rFonts w:ascii="Sylfaen" w:eastAsia="Sylfaen" w:hAnsi="Sylfaen" w:cs="Sylfaen"/>
                <w:sz w:val="20"/>
                <w:szCs w:val="20"/>
              </w:rPr>
              <w:t>წერილობითი</w:t>
            </w:r>
            <w:r>
              <w:rPr>
                <w:rFonts w:ascii="Sylfaen" w:eastAsia="Sylfaen" w:hAnsi="Sylfaen" w:cs="Sylfaen"/>
                <w:sz w:val="20"/>
                <w:szCs w:val="20"/>
              </w:rPr>
              <w:t xml:space="preserve"> გამოკითხვისას</w:t>
            </w:r>
            <w:r w:rsidRPr="00B60104">
              <w:rPr>
                <w:rFonts w:ascii="Sylfaen" w:eastAsia="Sylfaen" w:hAnsi="Sylfaen" w:cs="Sylfaen"/>
                <w:sz w:val="20"/>
                <w:szCs w:val="20"/>
              </w:rPr>
              <w:t>:  პროფესიული სტუდენტის მიერ წერილობით შესრულებული ნამუშევარი, რომელიც ადასტურებს ცოდნას, უნარს ან/და კომპეტენციას</w:t>
            </w:r>
            <w:r>
              <w:rPr>
                <w:rFonts w:ascii="Sylfaen" w:eastAsia="Sylfaen" w:hAnsi="Sylfaen" w:cs="Sylfaen"/>
                <w:sz w:val="20"/>
                <w:szCs w:val="20"/>
              </w:rPr>
              <w:t>.</w:t>
            </w:r>
          </w:p>
          <w:p w14:paraId="26BB79C0" w14:textId="77777777" w:rsidR="001811AC" w:rsidRDefault="001811AC" w:rsidP="001811AC">
            <w:pPr>
              <w:jc w:val="both"/>
              <w:rPr>
                <w:rFonts w:ascii="Sylfaen" w:eastAsia="Sylfaen" w:hAnsi="Sylfaen" w:cs="Sylfaen"/>
                <w:sz w:val="20"/>
                <w:szCs w:val="20"/>
              </w:rPr>
            </w:pPr>
          </w:p>
          <w:p w14:paraId="013A8D53" w14:textId="59F452C5" w:rsidR="001811AC" w:rsidRDefault="001811AC" w:rsidP="001811AC">
            <w:pPr>
              <w:jc w:val="both"/>
              <w:rPr>
                <w:rFonts w:ascii="Sylfaen" w:eastAsia="Sylfaen" w:hAnsi="Sylfaen" w:cs="Sylfaen"/>
                <w:sz w:val="20"/>
                <w:szCs w:val="20"/>
              </w:rPr>
            </w:pPr>
            <w:r>
              <w:rPr>
                <w:rFonts w:ascii="Sylfaen" w:eastAsia="Sylfaen" w:hAnsi="Sylfaen" w:cs="Sylfaen"/>
                <w:sz w:val="20"/>
                <w:szCs w:val="20"/>
              </w:rPr>
              <w:t>ზეპირი გამოკითხვისას: შემფასებლის მიერ შევსებული შეფასების ფურცელი და შეფასების პროცესის ამსახველი აუდიო-ვიდეო ჩანაწერი</w:t>
            </w:r>
            <w:r w:rsidR="00B15837">
              <w:rPr>
                <w:rFonts w:ascii="Sylfaen" w:eastAsia="Sylfaen" w:hAnsi="Sylfaen" w:cs="Sylfaen"/>
                <w:sz w:val="20"/>
                <w:szCs w:val="20"/>
              </w:rPr>
              <w:t>.</w:t>
            </w:r>
          </w:p>
          <w:p w14:paraId="5597B580" w14:textId="77777777" w:rsidR="001811AC" w:rsidRDefault="001811AC" w:rsidP="001811AC">
            <w:pPr>
              <w:jc w:val="both"/>
              <w:rPr>
                <w:rFonts w:ascii="Sylfaen" w:eastAsia="Sylfaen" w:hAnsi="Sylfaen" w:cs="Sylfaen"/>
                <w:sz w:val="20"/>
                <w:szCs w:val="20"/>
              </w:rPr>
            </w:pPr>
          </w:p>
          <w:p w14:paraId="381AC90A" w14:textId="77777777" w:rsidR="001811AC" w:rsidRDefault="001811AC" w:rsidP="001811AC">
            <w:pPr>
              <w:jc w:val="both"/>
              <w:rPr>
                <w:rFonts w:ascii="Sylfaen" w:eastAsia="Sylfaen" w:hAnsi="Sylfaen" w:cs="Sylfaen"/>
                <w:sz w:val="20"/>
                <w:szCs w:val="20"/>
              </w:rPr>
            </w:pPr>
            <w:r>
              <w:rPr>
                <w:rFonts w:ascii="Sylfaen" w:eastAsia="Sylfaen" w:hAnsi="Sylfaen" w:cs="Sylfaen"/>
                <w:sz w:val="20"/>
                <w:szCs w:val="20"/>
              </w:rPr>
              <w:t>ელექტრონულად ჩატარებული გამოკითხვისას:</w:t>
            </w:r>
          </w:p>
          <w:p w14:paraId="769F60CB" w14:textId="0D18298F" w:rsidR="001811AC" w:rsidRPr="00B60104" w:rsidRDefault="001811AC" w:rsidP="001811AC">
            <w:pPr>
              <w:jc w:val="both"/>
              <w:rPr>
                <w:rFonts w:ascii="Sylfaen" w:eastAsia="Sylfaen" w:hAnsi="Sylfaen" w:cs="Sylfaen"/>
                <w:sz w:val="20"/>
                <w:szCs w:val="20"/>
              </w:rPr>
            </w:pPr>
            <w:r>
              <w:rPr>
                <w:rFonts w:ascii="Sylfaen" w:eastAsia="Sylfaen" w:hAnsi="Sylfaen" w:cs="Sylfaen"/>
                <w:sz w:val="20"/>
                <w:szCs w:val="20"/>
              </w:rPr>
              <w:t>ელექტრონულად შესრულებული ნამუშევარი, რომელიც ადასტურებს ცოდნას, უნარს ან/და კომპეტენციას.</w:t>
            </w:r>
          </w:p>
          <w:p w14:paraId="3E4C6313" w14:textId="77777777" w:rsidR="001811AC" w:rsidRDefault="001811AC" w:rsidP="001811AC">
            <w:pPr>
              <w:jc w:val="both"/>
              <w:rPr>
                <w:rFonts w:ascii="Sylfaen" w:hAnsi="Sylfaen"/>
                <w:b/>
                <w:sz w:val="20"/>
                <w:szCs w:val="20"/>
                <w:lang w:val="en-US"/>
              </w:rPr>
            </w:pPr>
          </w:p>
          <w:p w14:paraId="0337CE04" w14:textId="34B075D6" w:rsidR="001811AC" w:rsidRPr="00DD625C" w:rsidRDefault="001811AC" w:rsidP="001811AC">
            <w:pPr>
              <w:jc w:val="both"/>
              <w:rPr>
                <w:rFonts w:ascii="Sylfaen" w:hAnsi="Sylfaen"/>
                <w:b/>
                <w:sz w:val="20"/>
                <w:szCs w:val="20"/>
                <w:lang w:val="en-US"/>
              </w:rPr>
            </w:pPr>
          </w:p>
        </w:tc>
        <w:tc>
          <w:tcPr>
            <w:tcW w:w="602" w:type="pct"/>
          </w:tcPr>
          <w:p w14:paraId="056A9ABC" w14:textId="56FE2106" w:rsidR="001811AC" w:rsidRPr="001811AC" w:rsidRDefault="001811AC" w:rsidP="001811AC">
            <w:pPr>
              <w:jc w:val="both"/>
              <w:rPr>
                <w:rFonts w:ascii="Sylfaen" w:eastAsia="Sylfaen" w:hAnsi="Sylfaen" w:cs="Sylfaen"/>
                <w:b/>
                <w:bCs/>
                <w:sz w:val="20"/>
                <w:szCs w:val="20"/>
              </w:rPr>
            </w:pPr>
            <w:r w:rsidRPr="001811AC">
              <w:rPr>
                <w:rFonts w:ascii="Sylfaen" w:eastAsia="Sylfaen" w:hAnsi="Sylfaen" w:cs="Sylfaen"/>
                <w:bCs/>
                <w:sz w:val="20"/>
                <w:szCs w:val="20"/>
              </w:rPr>
              <w:lastRenderedPageBreak/>
              <w:t xml:space="preserve">სწავლის შედეგი შეიძლება </w:t>
            </w:r>
            <w:r w:rsidRPr="004744BD">
              <w:rPr>
                <w:rFonts w:ascii="Sylfaen" w:eastAsia="Sylfaen" w:hAnsi="Sylfaen" w:cs="Sylfaen"/>
                <w:bCs/>
                <w:sz w:val="20"/>
                <w:szCs w:val="20"/>
              </w:rPr>
              <w:t>განხორციელდეს და შეფასდეს</w:t>
            </w:r>
            <w:r w:rsidRPr="001811AC">
              <w:rPr>
                <w:rFonts w:ascii="Sylfaen" w:eastAsia="Sylfaen" w:hAnsi="Sylfaen" w:cs="Sylfaen"/>
                <w:bCs/>
                <w:sz w:val="20"/>
                <w:szCs w:val="20"/>
              </w:rPr>
              <w:t xml:space="preserve"> დისტანციურად</w:t>
            </w:r>
          </w:p>
        </w:tc>
      </w:tr>
      <w:tr w:rsidR="00A400A6" w:rsidRPr="00DD625C" w14:paraId="3C10D74E" w14:textId="65BEC5A2" w:rsidTr="008F1B64">
        <w:tc>
          <w:tcPr>
            <w:tcW w:w="677" w:type="pct"/>
          </w:tcPr>
          <w:p w14:paraId="542B3686" w14:textId="4EFF2E49" w:rsidR="00A400A6" w:rsidRPr="00DD625C" w:rsidRDefault="00A400A6" w:rsidP="00A400A6">
            <w:pPr>
              <w:jc w:val="center"/>
              <w:rPr>
                <w:rFonts w:ascii="Sylfaen" w:hAnsi="Sylfaen"/>
                <w:b/>
                <w:sz w:val="20"/>
                <w:szCs w:val="20"/>
                <w:lang w:val="en-US"/>
              </w:rPr>
            </w:pPr>
            <w:r w:rsidRPr="00DD625C">
              <w:rPr>
                <w:rFonts w:ascii="Sylfaen" w:hAnsi="Sylfaen"/>
                <w:b/>
                <w:sz w:val="20"/>
                <w:szCs w:val="20"/>
                <w:lang w:val="en-US"/>
              </w:rPr>
              <w:lastRenderedPageBreak/>
              <w:t>2</w:t>
            </w:r>
          </w:p>
        </w:tc>
        <w:tc>
          <w:tcPr>
            <w:tcW w:w="1395" w:type="pct"/>
          </w:tcPr>
          <w:p w14:paraId="78D4E461" w14:textId="4C83E26A" w:rsidR="00354864" w:rsidRPr="008F1824" w:rsidRDefault="00354864" w:rsidP="00354864">
            <w:pPr>
              <w:pStyle w:val="ListParagraph"/>
              <w:numPr>
                <w:ilvl w:val="0"/>
                <w:numId w:val="25"/>
              </w:numPr>
              <w:ind w:left="151" w:firstLine="180"/>
              <w:jc w:val="both"/>
              <w:rPr>
                <w:rFonts w:ascii="Sylfaen" w:hAnsi="Sylfaen"/>
                <w:sz w:val="20"/>
                <w:szCs w:val="20"/>
                <w:lang w:val="en-US"/>
              </w:rPr>
            </w:pPr>
            <w:r w:rsidRPr="008F1824">
              <w:rPr>
                <w:rFonts w:ascii="Sylfaen" w:hAnsi="Sylfaen"/>
                <w:sz w:val="20"/>
                <w:szCs w:val="20"/>
                <w:lang w:val="en-US"/>
              </w:rPr>
              <w:t xml:space="preserve">დათვალიერებაზე დასასწრებად მოსაწვევი პირები: ატესტირებული </w:t>
            </w:r>
            <w:r w:rsidRPr="008F1824">
              <w:rPr>
                <w:rFonts w:ascii="Sylfaen" w:hAnsi="Sylfaen"/>
                <w:sz w:val="20"/>
                <w:szCs w:val="20"/>
                <w:lang w:val="en-US"/>
              </w:rPr>
              <w:lastRenderedPageBreak/>
              <w:t>საავიაციო მექანიკოსი, ავიაკომპანიის წარმომადგენელი</w:t>
            </w:r>
            <w:r w:rsidR="00673D3B">
              <w:rPr>
                <w:rFonts w:ascii="Sylfaen" w:hAnsi="Sylfaen"/>
                <w:sz w:val="20"/>
                <w:szCs w:val="20"/>
              </w:rPr>
              <w:t>;</w:t>
            </w:r>
          </w:p>
          <w:p w14:paraId="3B9BA811" w14:textId="77777777" w:rsidR="00A400A6" w:rsidRPr="00354864" w:rsidRDefault="00A400A6" w:rsidP="00354864">
            <w:pPr>
              <w:pStyle w:val="ListParagraph"/>
              <w:numPr>
                <w:ilvl w:val="0"/>
                <w:numId w:val="25"/>
              </w:numPr>
              <w:ind w:left="151" w:firstLine="180"/>
              <w:jc w:val="both"/>
              <w:rPr>
                <w:rFonts w:ascii="Sylfaen" w:hAnsi="Sylfaen"/>
                <w:b/>
                <w:sz w:val="20"/>
                <w:szCs w:val="20"/>
                <w:lang w:val="en-US"/>
              </w:rPr>
            </w:pPr>
            <w:r w:rsidRPr="00DD625C">
              <w:rPr>
                <w:rFonts w:ascii="Sylfaen" w:hAnsi="Sylfaen" w:cs="Sylfaen"/>
                <w:bCs/>
                <w:sz w:val="20"/>
                <w:szCs w:val="20"/>
              </w:rPr>
              <w:t>საფუძვლიანი ეჭვის ნიშნები</w:t>
            </w:r>
            <w:r w:rsidR="00B00E96">
              <w:rPr>
                <w:rFonts w:ascii="Sylfaen" w:hAnsi="Sylfaen" w:cs="Sylfaen"/>
                <w:bCs/>
                <w:sz w:val="20"/>
                <w:szCs w:val="20"/>
              </w:rPr>
              <w:t>;</w:t>
            </w:r>
          </w:p>
          <w:p w14:paraId="380DB716" w14:textId="77777777" w:rsidR="00354864" w:rsidRPr="00DD625C" w:rsidRDefault="00354864" w:rsidP="00354864">
            <w:pPr>
              <w:pStyle w:val="ListParagraph"/>
              <w:numPr>
                <w:ilvl w:val="0"/>
                <w:numId w:val="25"/>
              </w:numPr>
              <w:ind w:left="151" w:firstLine="180"/>
              <w:jc w:val="both"/>
              <w:rPr>
                <w:rFonts w:ascii="Sylfaen" w:hAnsi="Sylfaen"/>
                <w:sz w:val="20"/>
                <w:szCs w:val="20"/>
                <w:lang w:val="en-US"/>
              </w:rPr>
            </w:pPr>
            <w:r w:rsidRPr="00DD625C">
              <w:rPr>
                <w:rFonts w:ascii="Sylfaen" w:hAnsi="Sylfaen"/>
                <w:sz w:val="20"/>
                <w:szCs w:val="20"/>
                <w:lang w:val="en-US"/>
              </w:rPr>
              <w:t>გავრცელებული საშუალებები, სამალავები და მეთოდები:</w:t>
            </w:r>
            <w:r w:rsidRPr="00DD625C">
              <w:rPr>
                <w:rFonts w:ascii="Sylfaen" w:hAnsi="Sylfaen"/>
                <w:sz w:val="20"/>
                <w:szCs w:val="20"/>
              </w:rPr>
              <w:t xml:space="preserve"> </w:t>
            </w:r>
            <w:r w:rsidRPr="00DD625C">
              <w:rPr>
                <w:rFonts w:ascii="Sylfaen" w:hAnsi="Sylfaen" w:cs="Sylfaen"/>
                <w:sz w:val="20"/>
                <w:szCs w:val="20"/>
                <w:lang w:val="en-US"/>
              </w:rPr>
              <w:t>ვაგ</w:t>
            </w:r>
            <w:r w:rsidRPr="00DD625C">
              <w:rPr>
                <w:rFonts w:ascii="Sylfaen" w:hAnsi="Sylfaen"/>
                <w:sz w:val="20"/>
                <w:szCs w:val="20"/>
                <w:lang w:val="en-US"/>
              </w:rPr>
              <w:t>ონ-რესტორნის სამზარეულო ნაწილი, რეფრიჟერატორის ავზი და მასში არსებული სითხე, საპირფარეშოები, კედლების შიდა მოპირკეთებასა (ე.წ. „აბივკა“ ) და გარე ნაწილს შორის არსებული სივრცეები, ხელბარგის შესანახი თაროები, საწოლები, ორმაგი კედელი/ჭერი/ფსკერი, თვითნაკეთი/ გადაკეთებული ავზები და მასში არსებული სითხე, წყლის ავზები და მასში არსებული სითხე</w:t>
            </w:r>
          </w:p>
          <w:p w14:paraId="01359260" w14:textId="77777777" w:rsidR="00354864" w:rsidRPr="00DD625C" w:rsidRDefault="00354864" w:rsidP="00354864">
            <w:pPr>
              <w:pStyle w:val="ListParagraph"/>
              <w:numPr>
                <w:ilvl w:val="0"/>
                <w:numId w:val="25"/>
              </w:numPr>
              <w:ind w:left="151" w:firstLine="180"/>
              <w:jc w:val="both"/>
              <w:rPr>
                <w:rFonts w:ascii="Sylfaen" w:hAnsi="Sylfaen"/>
                <w:sz w:val="20"/>
                <w:szCs w:val="20"/>
                <w:lang w:val="en-US"/>
              </w:rPr>
            </w:pPr>
            <w:r w:rsidRPr="00DD625C">
              <w:rPr>
                <w:rFonts w:ascii="Sylfaen" w:hAnsi="Sylfaen"/>
                <w:sz w:val="20"/>
                <w:szCs w:val="20"/>
                <w:lang w:val="en-US"/>
              </w:rPr>
              <w:t>გავრცელებული საშუალებები, სამალავები და მეთოდები:</w:t>
            </w:r>
          </w:p>
          <w:p w14:paraId="7F3D1602" w14:textId="77777777" w:rsidR="00354864" w:rsidRPr="00DD625C" w:rsidRDefault="00354864" w:rsidP="00354864">
            <w:pPr>
              <w:pStyle w:val="ListParagraph"/>
              <w:ind w:left="151" w:firstLine="180"/>
              <w:jc w:val="both"/>
              <w:rPr>
                <w:rFonts w:ascii="Sylfaen" w:hAnsi="Sylfaen"/>
                <w:sz w:val="20"/>
                <w:szCs w:val="20"/>
                <w:lang w:val="en-US"/>
              </w:rPr>
            </w:pPr>
            <w:r w:rsidRPr="00DD625C">
              <w:rPr>
                <w:rFonts w:ascii="Sylfaen" w:hAnsi="Sylfaen"/>
                <w:sz w:val="20"/>
                <w:szCs w:val="20"/>
                <w:lang w:val="en-US"/>
              </w:rPr>
              <w:t>ეკიპაჟის კაბინა, საპირფარეშოები; მგზავრების შესასვლელი წინა და უკანა კარები, ტანსაცმლის კარადა,  წინა სატვირთო ნაკვეთური, ავარიული გასასვლელი ილუმინატორით, სამზარეულო (მარჯვენა ბორტი), დამხმარე ძალოვანი მოწყობილობები, რეგისტრატურის განყოფილება (უკანა სატვირთო ნაკვეთურში),</w:t>
            </w:r>
          </w:p>
          <w:p w14:paraId="65824037" w14:textId="77777777" w:rsidR="00354864" w:rsidRPr="00354864" w:rsidRDefault="00354864" w:rsidP="00354864">
            <w:pPr>
              <w:pStyle w:val="ListParagraph"/>
              <w:numPr>
                <w:ilvl w:val="0"/>
                <w:numId w:val="25"/>
              </w:numPr>
              <w:ind w:left="151" w:firstLine="180"/>
              <w:jc w:val="both"/>
              <w:rPr>
                <w:rFonts w:ascii="Sylfaen" w:hAnsi="Sylfaen"/>
                <w:sz w:val="20"/>
                <w:szCs w:val="20"/>
                <w:lang w:val="en-US"/>
              </w:rPr>
            </w:pPr>
            <w:r w:rsidRPr="00DD625C">
              <w:rPr>
                <w:rFonts w:ascii="Sylfaen" w:hAnsi="Sylfaen" w:cs="Sylfaen"/>
                <w:sz w:val="20"/>
                <w:szCs w:val="20"/>
                <w:lang w:val="en-US"/>
              </w:rPr>
              <w:t>უკანა</w:t>
            </w:r>
            <w:r w:rsidRPr="00DD625C">
              <w:rPr>
                <w:rFonts w:ascii="Sylfaen" w:hAnsi="Sylfaen"/>
                <w:sz w:val="20"/>
                <w:szCs w:val="20"/>
                <w:lang w:val="en-US"/>
              </w:rPr>
              <w:t xml:space="preserve"> სატვირთო ნაკვეთურის მარცხენა და მარჯვენა ბორტის კარი, უკანა სატვირთო ნაკვეთური, შასის საბურავების ნიშები, საწვავის ავზები, ჰაერის კონდიცირების ნაკვეთური, წინა სატვირთო ნაკვეთურის კარი, ჟანგბადის ბალონების ნაკვეთური (მოთავსებულია წინა სატვირთო ნაკვეთურში), ელექტრონული მოწყობილობების </w:t>
            </w:r>
            <w:r w:rsidRPr="00DD625C">
              <w:rPr>
                <w:rFonts w:ascii="Sylfaen" w:hAnsi="Sylfaen"/>
                <w:sz w:val="20"/>
                <w:szCs w:val="20"/>
                <w:lang w:val="en-US"/>
              </w:rPr>
              <w:lastRenderedPageBreak/>
              <w:t>ნაკვეთური, ელექტრონული მოწყობილობების ნაკვეთურის გარე ლუქი, სამგზავრო ტრაპის ნაკვეთური, რადიოსალოკაციო და ელექტრომოწყობილობების გარე ლუქი, რადიოსალოკაციო და ელექტრომოწყობილობების ნაკვეთური, რადიოლოკატორის ანტენა</w:t>
            </w:r>
            <w:r>
              <w:rPr>
                <w:rFonts w:ascii="Sylfaen" w:hAnsi="Sylfaen"/>
                <w:sz w:val="20"/>
                <w:szCs w:val="20"/>
              </w:rPr>
              <w:t>;</w:t>
            </w:r>
          </w:p>
          <w:p w14:paraId="1C097523" w14:textId="77777777" w:rsidR="00354864" w:rsidRPr="00DD625C" w:rsidRDefault="00354864" w:rsidP="00354864">
            <w:pPr>
              <w:pStyle w:val="ListParagraph"/>
              <w:numPr>
                <w:ilvl w:val="0"/>
                <w:numId w:val="25"/>
              </w:numPr>
              <w:ind w:left="151" w:firstLine="180"/>
              <w:jc w:val="both"/>
              <w:rPr>
                <w:rFonts w:ascii="Sylfaen" w:hAnsi="Sylfaen"/>
                <w:sz w:val="20"/>
                <w:szCs w:val="20"/>
                <w:lang w:val="en-US"/>
              </w:rPr>
            </w:pPr>
            <w:r w:rsidRPr="00DD625C">
              <w:rPr>
                <w:rFonts w:ascii="Sylfaen" w:hAnsi="Sylfaen"/>
                <w:sz w:val="20"/>
                <w:szCs w:val="20"/>
                <w:lang w:val="en-US"/>
              </w:rPr>
              <w:t xml:space="preserve">გავრცელებული საშუალებები, სამალავები და მეთოდები: </w:t>
            </w:r>
            <w:r w:rsidRPr="00DD625C">
              <w:rPr>
                <w:rFonts w:ascii="Sylfaen" w:hAnsi="Sylfaen" w:cs="Sylfaen"/>
                <w:sz w:val="20"/>
                <w:szCs w:val="20"/>
                <w:lang w:val="en-US"/>
              </w:rPr>
              <w:t>გარე</w:t>
            </w:r>
            <w:r w:rsidRPr="00DD625C">
              <w:rPr>
                <w:rFonts w:ascii="Sylfaen" w:hAnsi="Sylfaen"/>
                <w:sz w:val="20"/>
                <w:szCs w:val="20"/>
                <w:lang w:val="en-US"/>
              </w:rPr>
              <w:t xml:space="preserve"> შემოწმება: სახურავის მთლიანობა, კონტეინერის ნომერი, ლუქების მთლიანობა, წონა. შიდა შემოწმება: სუნი,</w:t>
            </w:r>
          </w:p>
          <w:p w14:paraId="31DF8BB1" w14:textId="77777777" w:rsidR="00354864" w:rsidRPr="00DD625C" w:rsidRDefault="00354864" w:rsidP="00354864">
            <w:pPr>
              <w:ind w:left="151" w:firstLine="180"/>
              <w:jc w:val="both"/>
              <w:rPr>
                <w:rFonts w:ascii="Sylfaen" w:hAnsi="Sylfaen"/>
                <w:sz w:val="20"/>
                <w:szCs w:val="20"/>
                <w:lang w:val="en-US"/>
              </w:rPr>
            </w:pPr>
            <w:r w:rsidRPr="00DD625C">
              <w:rPr>
                <w:rFonts w:ascii="Sylfaen" w:hAnsi="Sylfaen"/>
                <w:sz w:val="20"/>
                <w:szCs w:val="20"/>
                <w:lang w:val="en-US"/>
              </w:rPr>
              <w:t>შიდა და გარე სიგრძის გაზომვა, ხის პანელები (არსებობის შემთხვევაში).</w:t>
            </w:r>
          </w:p>
          <w:p w14:paraId="67FEE62E" w14:textId="77777777" w:rsidR="00354864" w:rsidRPr="00DD625C" w:rsidRDefault="00354864" w:rsidP="00354864">
            <w:pPr>
              <w:pStyle w:val="ListParagraph"/>
              <w:numPr>
                <w:ilvl w:val="0"/>
                <w:numId w:val="25"/>
              </w:numPr>
              <w:ind w:left="151" w:firstLine="180"/>
              <w:jc w:val="both"/>
              <w:rPr>
                <w:rFonts w:ascii="Sylfaen" w:hAnsi="Sylfaen"/>
                <w:sz w:val="20"/>
                <w:szCs w:val="20"/>
                <w:lang w:val="en-US"/>
              </w:rPr>
            </w:pPr>
            <w:r w:rsidRPr="00DD625C">
              <w:rPr>
                <w:rFonts w:ascii="Sylfaen" w:hAnsi="Sylfaen"/>
                <w:sz w:val="20"/>
                <w:szCs w:val="20"/>
                <w:lang w:val="en-US"/>
              </w:rPr>
              <w:t xml:space="preserve">სითხის ცისტერნები: </w:t>
            </w:r>
            <w:r w:rsidRPr="00DD625C">
              <w:rPr>
                <w:rFonts w:ascii="Sylfaen" w:hAnsi="Sylfaen" w:cs="Sylfaen"/>
                <w:sz w:val="20"/>
                <w:szCs w:val="20"/>
                <w:lang w:val="en-US"/>
              </w:rPr>
              <w:t>ახალი</w:t>
            </w:r>
            <w:r w:rsidRPr="00DD625C">
              <w:rPr>
                <w:rFonts w:ascii="Sylfaen" w:hAnsi="Sylfaen"/>
                <w:sz w:val="20"/>
                <w:szCs w:val="20"/>
                <w:lang w:val="en-US"/>
              </w:rPr>
              <w:t xml:space="preserve"> შედუღების კვალის ან საპოხი მასალისა და ჭუჭყის დიდი ოდენობა</w:t>
            </w:r>
            <w:r w:rsidRPr="00DD625C">
              <w:rPr>
                <w:rFonts w:ascii="Sylfaen" w:hAnsi="Sylfaen"/>
                <w:sz w:val="20"/>
                <w:szCs w:val="20"/>
              </w:rPr>
              <w:t xml:space="preserve">, </w:t>
            </w:r>
            <w:r w:rsidRPr="00DD625C">
              <w:rPr>
                <w:rFonts w:ascii="Sylfaen" w:hAnsi="Sylfaen" w:cs="Sylfaen"/>
                <w:sz w:val="20"/>
                <w:szCs w:val="20"/>
                <w:lang w:val="en-US"/>
              </w:rPr>
              <w:t>ზედა</w:t>
            </w:r>
            <w:r w:rsidRPr="00DD625C">
              <w:rPr>
                <w:rFonts w:ascii="Sylfaen" w:hAnsi="Sylfaen"/>
                <w:sz w:val="20"/>
                <w:szCs w:val="20"/>
                <w:lang w:val="en-US"/>
              </w:rPr>
              <w:t xml:space="preserve"> ლუქების გახსნა და სითხის ამოღება სპეციალური მოწყობილობით</w:t>
            </w:r>
          </w:p>
          <w:p w14:paraId="38D16D98" w14:textId="33CEE656" w:rsidR="00354864" w:rsidRPr="00DD625C" w:rsidRDefault="00354864" w:rsidP="00354864">
            <w:pPr>
              <w:pStyle w:val="ListParagraph"/>
              <w:numPr>
                <w:ilvl w:val="0"/>
                <w:numId w:val="25"/>
              </w:numPr>
              <w:ind w:left="151" w:firstLine="180"/>
              <w:jc w:val="both"/>
              <w:rPr>
                <w:rFonts w:ascii="Sylfaen" w:hAnsi="Sylfaen"/>
                <w:sz w:val="20"/>
                <w:szCs w:val="20"/>
                <w:lang w:val="en-US"/>
              </w:rPr>
            </w:pPr>
            <w:r w:rsidRPr="00DD625C">
              <w:rPr>
                <w:rFonts w:ascii="Sylfaen" w:hAnsi="Sylfaen" w:cs="Sylfaen"/>
                <w:sz w:val="20"/>
                <w:szCs w:val="20"/>
                <w:lang w:val="en-US"/>
              </w:rPr>
              <w:t>აირის</w:t>
            </w:r>
            <w:r w:rsidRPr="00DD625C">
              <w:rPr>
                <w:rFonts w:ascii="Sylfaen" w:hAnsi="Sylfaen"/>
                <w:sz w:val="20"/>
                <w:szCs w:val="20"/>
                <w:lang w:val="en-US"/>
              </w:rPr>
              <w:t xml:space="preserve"> ცისტერნები: ცისტერნის გარსის ახალი შეკეთების კვალის არსებობა, ლუქების მოხსნის კვალის არსებობა</w:t>
            </w:r>
            <w:r w:rsidR="00F452BC">
              <w:rPr>
                <w:rFonts w:ascii="Sylfaen" w:hAnsi="Sylfaen"/>
                <w:sz w:val="20"/>
                <w:szCs w:val="20"/>
              </w:rPr>
              <w:t>;</w:t>
            </w:r>
          </w:p>
          <w:p w14:paraId="3529B4CA" w14:textId="556635DC" w:rsidR="00354864" w:rsidRPr="00354864" w:rsidRDefault="00354864" w:rsidP="00354864">
            <w:pPr>
              <w:pStyle w:val="ListParagraph"/>
              <w:numPr>
                <w:ilvl w:val="0"/>
                <w:numId w:val="25"/>
              </w:numPr>
              <w:ind w:left="151" w:firstLine="180"/>
              <w:jc w:val="both"/>
              <w:rPr>
                <w:rFonts w:ascii="Sylfaen" w:hAnsi="Sylfaen"/>
                <w:sz w:val="20"/>
                <w:szCs w:val="20"/>
                <w:lang w:val="en-US"/>
              </w:rPr>
            </w:pPr>
            <w:r w:rsidRPr="00DD625C">
              <w:rPr>
                <w:rFonts w:ascii="Sylfaen" w:hAnsi="Sylfaen"/>
                <w:sz w:val="20"/>
                <w:szCs w:val="20"/>
                <w:lang w:val="en-US"/>
              </w:rPr>
              <w:t>აირის გამოსაშვები ვენტილების ნაწილობრივი გახსნა (არატოქსიკური აირების შემთხვევაში)</w:t>
            </w:r>
            <w:r>
              <w:rPr>
                <w:rFonts w:ascii="Sylfaen" w:hAnsi="Sylfaen"/>
                <w:sz w:val="20"/>
                <w:szCs w:val="20"/>
              </w:rPr>
              <w:t>;</w:t>
            </w:r>
          </w:p>
          <w:p w14:paraId="6A4FBE04" w14:textId="46C6B3E5" w:rsidR="00354864" w:rsidRPr="00DF2203" w:rsidRDefault="00354864" w:rsidP="00354864">
            <w:pPr>
              <w:pStyle w:val="ListParagraph"/>
              <w:numPr>
                <w:ilvl w:val="0"/>
                <w:numId w:val="25"/>
              </w:numPr>
              <w:ind w:left="151" w:firstLine="180"/>
              <w:jc w:val="both"/>
              <w:rPr>
                <w:rFonts w:ascii="Sylfaen" w:hAnsi="Sylfaen"/>
                <w:sz w:val="20"/>
                <w:szCs w:val="20"/>
                <w:lang w:val="en-US"/>
              </w:rPr>
            </w:pPr>
            <w:r w:rsidRPr="00DD625C">
              <w:rPr>
                <w:rFonts w:ascii="Sylfaen" w:hAnsi="Sylfaen" w:cs="Sylfaen"/>
                <w:sz w:val="20"/>
                <w:szCs w:val="20"/>
                <w:lang w:val="en-US"/>
              </w:rPr>
              <w:t>ცარიელი</w:t>
            </w:r>
            <w:r>
              <w:rPr>
                <w:rFonts w:ascii="Sylfaen" w:hAnsi="Sylfaen"/>
                <w:sz w:val="20"/>
                <w:szCs w:val="20"/>
                <w:lang w:val="en-US"/>
              </w:rPr>
              <w:t xml:space="preserve"> ცისტერნის შიდა დათვალიერების წესი</w:t>
            </w:r>
            <w:r w:rsidRPr="00DD625C">
              <w:rPr>
                <w:rFonts w:ascii="Sylfaen" w:hAnsi="Sylfaen"/>
                <w:sz w:val="20"/>
                <w:szCs w:val="20"/>
                <w:lang w:val="en-US"/>
              </w:rPr>
              <w:t xml:space="preserve"> სარკისა და </w:t>
            </w:r>
            <w:r w:rsidRPr="00DF2203">
              <w:rPr>
                <w:rFonts w:ascii="Sylfaen" w:hAnsi="Sylfaen"/>
                <w:sz w:val="20"/>
                <w:szCs w:val="20"/>
                <w:lang w:val="en-US"/>
              </w:rPr>
              <w:t>ფარნის მეშვეობით</w:t>
            </w:r>
            <w:r w:rsidR="00F262B4" w:rsidRPr="00DF2203">
              <w:rPr>
                <w:rFonts w:ascii="Sylfaen" w:hAnsi="Sylfaen"/>
                <w:sz w:val="20"/>
                <w:szCs w:val="20"/>
              </w:rPr>
              <w:t>;</w:t>
            </w:r>
          </w:p>
          <w:p w14:paraId="6BF099FD" w14:textId="44BE917D" w:rsidR="00AC2C4F" w:rsidRPr="00DF2203" w:rsidRDefault="00AC2C4F" w:rsidP="00354864">
            <w:pPr>
              <w:numPr>
                <w:ilvl w:val="0"/>
                <w:numId w:val="25"/>
              </w:numPr>
              <w:ind w:left="151" w:firstLine="180"/>
              <w:contextualSpacing/>
              <w:jc w:val="both"/>
              <w:rPr>
                <w:rFonts w:ascii="Sylfaen" w:hAnsi="Sylfaen"/>
                <w:sz w:val="20"/>
                <w:szCs w:val="20"/>
              </w:rPr>
            </w:pPr>
            <w:r w:rsidRPr="00DF2203">
              <w:rPr>
                <w:rFonts w:ascii="Sylfaen" w:eastAsia="Sylfaen" w:hAnsi="Sylfaen" w:cs="Sylfaen"/>
                <w:bCs/>
                <w:sz w:val="20"/>
                <w:szCs w:val="20"/>
              </w:rPr>
              <w:t>სატრანსპორტო საშუალებაზე განსახორციელებელი</w:t>
            </w:r>
            <w:r w:rsidRPr="00DF2203">
              <w:rPr>
                <w:rFonts w:ascii="Sylfaen" w:eastAsia="Sylfaen" w:hAnsi="Sylfaen" w:cs="Sylfaen"/>
                <w:sz w:val="20"/>
                <w:szCs w:val="20"/>
              </w:rPr>
              <w:t xml:space="preserve"> </w:t>
            </w:r>
            <w:r w:rsidRPr="00DF2203">
              <w:rPr>
                <w:rFonts w:ascii="Sylfaen" w:eastAsia="Sylfaen" w:hAnsi="Sylfaen" w:cs="Sylfaen"/>
                <w:bCs/>
                <w:sz w:val="20"/>
                <w:szCs w:val="20"/>
              </w:rPr>
              <w:t>საბაჟო კონტროლის პროცედურები;</w:t>
            </w:r>
          </w:p>
          <w:p w14:paraId="5DE03A3B" w14:textId="5A32E81E" w:rsidR="00AC2C4F" w:rsidRPr="00AC2C4F" w:rsidRDefault="00AC2C4F" w:rsidP="00AC2C4F">
            <w:pPr>
              <w:numPr>
                <w:ilvl w:val="0"/>
                <w:numId w:val="25"/>
              </w:numPr>
              <w:ind w:left="151" w:firstLine="180"/>
              <w:contextualSpacing/>
              <w:jc w:val="both"/>
              <w:rPr>
                <w:rFonts w:ascii="Sylfaen" w:hAnsi="Sylfaen"/>
                <w:sz w:val="20"/>
                <w:szCs w:val="20"/>
              </w:rPr>
            </w:pPr>
            <w:r w:rsidRPr="00D2528F">
              <w:rPr>
                <w:rFonts w:ascii="Sylfaen" w:hAnsi="Sylfaen" w:cs="Sylfaen"/>
                <w:sz w:val="20"/>
                <w:szCs w:val="20"/>
              </w:rPr>
              <w:t>სატრანსპორტო</w:t>
            </w:r>
            <w:r w:rsidRPr="00D2528F">
              <w:rPr>
                <w:rFonts w:ascii="Sylfaen" w:hAnsi="Sylfaen"/>
                <w:sz w:val="20"/>
                <w:szCs w:val="20"/>
              </w:rPr>
              <w:t xml:space="preserve"> </w:t>
            </w:r>
            <w:r w:rsidRPr="00D2528F">
              <w:rPr>
                <w:rFonts w:ascii="Sylfaen" w:hAnsi="Sylfaen" w:cs="Sylfaen"/>
                <w:sz w:val="20"/>
                <w:szCs w:val="20"/>
              </w:rPr>
              <w:t>საშუალების</w:t>
            </w:r>
            <w:r w:rsidRPr="00D2528F">
              <w:rPr>
                <w:rFonts w:ascii="Sylfaen" w:hAnsi="Sylfaen"/>
                <w:sz w:val="20"/>
                <w:szCs w:val="20"/>
              </w:rPr>
              <w:t xml:space="preserve"> </w:t>
            </w:r>
            <w:r w:rsidRPr="00D2528F">
              <w:rPr>
                <w:rFonts w:ascii="Sylfaen" w:hAnsi="Sylfaen" w:cs="Sylfaen"/>
                <w:sz w:val="20"/>
                <w:szCs w:val="20"/>
              </w:rPr>
              <w:t>ზენორმატიული</w:t>
            </w:r>
            <w:r w:rsidRPr="00D2528F">
              <w:rPr>
                <w:rFonts w:ascii="Sylfaen" w:hAnsi="Sylfaen"/>
                <w:sz w:val="20"/>
                <w:szCs w:val="20"/>
              </w:rPr>
              <w:t xml:space="preserve"> </w:t>
            </w:r>
            <w:r w:rsidRPr="00D2528F">
              <w:rPr>
                <w:rFonts w:ascii="Sylfaen" w:hAnsi="Sylfaen" w:cs="Sylfaen"/>
                <w:sz w:val="20"/>
                <w:szCs w:val="20"/>
              </w:rPr>
              <w:t>დატვირთვის</w:t>
            </w:r>
            <w:r w:rsidRPr="00D2528F">
              <w:rPr>
                <w:rFonts w:ascii="Sylfaen" w:hAnsi="Sylfaen"/>
                <w:sz w:val="20"/>
                <w:szCs w:val="20"/>
              </w:rPr>
              <w:t xml:space="preserve"> </w:t>
            </w:r>
            <w:r>
              <w:rPr>
                <w:rFonts w:ascii="Sylfaen" w:hAnsi="Sylfaen" w:cs="Sylfaen"/>
                <w:sz w:val="20"/>
                <w:szCs w:val="20"/>
              </w:rPr>
              <w:t>შემთხვევები</w:t>
            </w:r>
            <w:r w:rsidRPr="00D2528F">
              <w:rPr>
                <w:rFonts w:ascii="Sylfaen" w:hAnsi="Sylfaen"/>
                <w:sz w:val="20"/>
                <w:szCs w:val="20"/>
              </w:rPr>
              <w:t>;</w:t>
            </w:r>
          </w:p>
          <w:p w14:paraId="2C9459E7" w14:textId="7E843376" w:rsidR="00B00E96" w:rsidRPr="00D2528F" w:rsidRDefault="00B00E96" w:rsidP="00354864">
            <w:pPr>
              <w:numPr>
                <w:ilvl w:val="0"/>
                <w:numId w:val="25"/>
              </w:numPr>
              <w:ind w:left="151" w:firstLine="180"/>
              <w:contextualSpacing/>
              <w:jc w:val="both"/>
              <w:rPr>
                <w:rFonts w:ascii="Sylfaen" w:hAnsi="Sylfaen"/>
                <w:sz w:val="20"/>
                <w:szCs w:val="20"/>
              </w:rPr>
            </w:pPr>
            <w:r w:rsidRPr="00D2528F">
              <w:rPr>
                <w:rFonts w:ascii="Sylfaen" w:hAnsi="Sylfaen" w:cs="Sylfaen"/>
                <w:sz w:val="20"/>
                <w:szCs w:val="20"/>
              </w:rPr>
              <w:lastRenderedPageBreak/>
              <w:t>სატრანსპორტო</w:t>
            </w:r>
            <w:r w:rsidRPr="00D2528F">
              <w:rPr>
                <w:rFonts w:ascii="Sylfaen" w:hAnsi="Sylfaen"/>
                <w:sz w:val="20"/>
                <w:szCs w:val="20"/>
              </w:rPr>
              <w:t xml:space="preserve"> </w:t>
            </w:r>
            <w:r w:rsidRPr="00D2528F">
              <w:rPr>
                <w:rFonts w:ascii="Sylfaen" w:hAnsi="Sylfaen" w:cs="Sylfaen"/>
                <w:sz w:val="20"/>
                <w:szCs w:val="20"/>
              </w:rPr>
              <w:t>საშუალების</w:t>
            </w:r>
            <w:r w:rsidRPr="00D2528F">
              <w:rPr>
                <w:rFonts w:ascii="Sylfaen" w:hAnsi="Sylfaen"/>
                <w:sz w:val="20"/>
                <w:szCs w:val="20"/>
              </w:rPr>
              <w:t xml:space="preserve"> </w:t>
            </w:r>
            <w:r w:rsidRPr="00D2528F">
              <w:rPr>
                <w:rFonts w:ascii="Sylfaen" w:hAnsi="Sylfaen" w:cs="Sylfaen"/>
                <w:sz w:val="20"/>
                <w:szCs w:val="20"/>
              </w:rPr>
              <w:t>არაგაბარიტული</w:t>
            </w:r>
            <w:r w:rsidRPr="00D2528F">
              <w:rPr>
                <w:rFonts w:ascii="Sylfaen" w:hAnsi="Sylfaen"/>
                <w:sz w:val="20"/>
                <w:szCs w:val="20"/>
              </w:rPr>
              <w:t xml:space="preserve"> </w:t>
            </w:r>
            <w:r w:rsidRPr="00D2528F">
              <w:rPr>
                <w:rFonts w:ascii="Sylfaen" w:hAnsi="Sylfaen" w:cs="Sylfaen"/>
                <w:sz w:val="20"/>
                <w:szCs w:val="20"/>
              </w:rPr>
              <w:t>დატვირთვის</w:t>
            </w:r>
            <w:r w:rsidRPr="00D2528F">
              <w:rPr>
                <w:rFonts w:ascii="Sylfaen" w:hAnsi="Sylfaen"/>
                <w:sz w:val="20"/>
                <w:szCs w:val="20"/>
              </w:rPr>
              <w:t xml:space="preserve"> </w:t>
            </w:r>
            <w:r>
              <w:rPr>
                <w:rFonts w:ascii="Sylfaen" w:hAnsi="Sylfaen" w:cs="Sylfaen"/>
                <w:sz w:val="20"/>
                <w:szCs w:val="20"/>
              </w:rPr>
              <w:t>შემთხვევები</w:t>
            </w:r>
            <w:r w:rsidRPr="00D2528F">
              <w:rPr>
                <w:rFonts w:ascii="Sylfaen" w:hAnsi="Sylfaen" w:cs="Sylfaen"/>
                <w:sz w:val="20"/>
                <w:szCs w:val="20"/>
              </w:rPr>
              <w:t>;</w:t>
            </w:r>
          </w:p>
          <w:p w14:paraId="5249B7ED" w14:textId="4DA0EC5C" w:rsidR="00B00E96" w:rsidRPr="00D2528F" w:rsidRDefault="00B00E96" w:rsidP="00354864">
            <w:pPr>
              <w:numPr>
                <w:ilvl w:val="0"/>
                <w:numId w:val="25"/>
              </w:numPr>
              <w:ind w:left="151" w:firstLine="180"/>
              <w:contextualSpacing/>
              <w:jc w:val="both"/>
              <w:rPr>
                <w:rFonts w:ascii="Sylfaen" w:eastAsia="Sylfaen" w:hAnsi="Sylfaen" w:cs="Sylfaen"/>
                <w:sz w:val="20"/>
                <w:szCs w:val="20"/>
              </w:rPr>
            </w:pPr>
            <w:r w:rsidRPr="00D2528F">
              <w:rPr>
                <w:rFonts w:ascii="Sylfaen" w:eastAsia="Sylfaen" w:hAnsi="Sylfaen" w:cs="Sylfaen"/>
                <w:bCs/>
                <w:sz w:val="20"/>
                <w:szCs w:val="20"/>
              </w:rPr>
              <w:t xml:space="preserve">ჯარიმის </w:t>
            </w:r>
            <w:r>
              <w:rPr>
                <w:rFonts w:ascii="Sylfaen" w:eastAsia="Sylfaen" w:hAnsi="Sylfaen" w:cs="Sylfaen"/>
                <w:bCs/>
                <w:sz w:val="20"/>
                <w:szCs w:val="20"/>
              </w:rPr>
              <w:t>ოდენობა</w:t>
            </w:r>
            <w:r w:rsidRPr="00D2528F">
              <w:rPr>
                <w:rFonts w:ascii="Sylfaen" w:eastAsia="Sylfaen" w:hAnsi="Sylfaen" w:cs="Sylfaen"/>
                <w:bCs/>
                <w:sz w:val="20"/>
                <w:szCs w:val="20"/>
              </w:rPr>
              <w:t xml:space="preserve"> </w:t>
            </w:r>
            <w:r w:rsidRPr="00D2528F">
              <w:rPr>
                <w:rFonts w:ascii="Sylfaen" w:eastAsia="Sylfaen" w:hAnsi="Sylfaen" w:cs="Sylfaen"/>
                <w:sz w:val="20"/>
                <w:szCs w:val="20"/>
              </w:rPr>
              <w:t>ზენორმატიული დატვირთვის შემთხვევაში;</w:t>
            </w:r>
          </w:p>
          <w:p w14:paraId="7121E419" w14:textId="679D2467" w:rsidR="00B00E96" w:rsidRPr="00D2528F" w:rsidRDefault="00B00E96" w:rsidP="00354864">
            <w:pPr>
              <w:numPr>
                <w:ilvl w:val="0"/>
                <w:numId w:val="25"/>
              </w:numPr>
              <w:ind w:left="151" w:firstLine="180"/>
              <w:contextualSpacing/>
              <w:jc w:val="both"/>
              <w:rPr>
                <w:rFonts w:ascii="Sylfaen" w:eastAsia="Sylfaen" w:hAnsi="Sylfaen" w:cs="Sylfaen"/>
                <w:sz w:val="20"/>
                <w:szCs w:val="20"/>
              </w:rPr>
            </w:pPr>
            <w:r w:rsidRPr="00D2528F">
              <w:rPr>
                <w:rFonts w:ascii="Sylfaen" w:eastAsia="Sylfaen" w:hAnsi="Sylfaen" w:cs="Sylfaen"/>
                <w:bCs/>
                <w:sz w:val="20"/>
                <w:szCs w:val="20"/>
              </w:rPr>
              <w:t xml:space="preserve">ზედმეტი  ტვირთის კორექტირების </w:t>
            </w:r>
            <w:r w:rsidRPr="00D2528F">
              <w:rPr>
                <w:rFonts w:ascii="Sylfaen" w:eastAsia="Sylfaen" w:hAnsi="Sylfaen" w:cs="Sylfaen"/>
                <w:sz w:val="20"/>
                <w:szCs w:val="20"/>
              </w:rPr>
              <w:t>პროცედურებ</w:t>
            </w:r>
            <w:r>
              <w:rPr>
                <w:rFonts w:ascii="Sylfaen" w:eastAsia="Sylfaen" w:hAnsi="Sylfaen" w:cs="Sylfaen"/>
                <w:sz w:val="20"/>
                <w:szCs w:val="20"/>
              </w:rPr>
              <w:t>ი</w:t>
            </w:r>
            <w:r w:rsidRPr="00D2528F">
              <w:rPr>
                <w:rFonts w:ascii="Sylfaen" w:eastAsia="Sylfaen" w:hAnsi="Sylfaen" w:cs="Sylfaen"/>
                <w:sz w:val="20"/>
                <w:szCs w:val="20"/>
              </w:rPr>
              <w:t>;</w:t>
            </w:r>
          </w:p>
          <w:p w14:paraId="3C388D97" w14:textId="69130B44" w:rsidR="00B00E96" w:rsidRDefault="00B00E96" w:rsidP="00354864">
            <w:pPr>
              <w:numPr>
                <w:ilvl w:val="0"/>
                <w:numId w:val="25"/>
              </w:numPr>
              <w:ind w:left="151" w:firstLine="180"/>
              <w:contextualSpacing/>
              <w:jc w:val="both"/>
              <w:rPr>
                <w:rFonts w:ascii="Sylfaen" w:hAnsi="Sylfaen"/>
                <w:sz w:val="20"/>
                <w:szCs w:val="20"/>
              </w:rPr>
            </w:pPr>
            <w:r w:rsidRPr="00D2528F">
              <w:rPr>
                <w:rFonts w:ascii="Sylfaen" w:hAnsi="Sylfaen" w:cs="Sylfaen"/>
                <w:sz w:val="20"/>
                <w:szCs w:val="20"/>
              </w:rPr>
              <w:t>დაშლას</w:t>
            </w:r>
            <w:r w:rsidRPr="00D2528F">
              <w:rPr>
                <w:rFonts w:ascii="Sylfaen" w:hAnsi="Sylfaen"/>
                <w:sz w:val="20"/>
                <w:szCs w:val="20"/>
              </w:rPr>
              <w:t>/</w:t>
            </w:r>
            <w:r w:rsidRPr="00D2528F">
              <w:rPr>
                <w:rFonts w:ascii="Sylfaen" w:hAnsi="Sylfaen" w:cs="Sylfaen"/>
                <w:sz w:val="20"/>
                <w:szCs w:val="20"/>
              </w:rPr>
              <w:t>დანაწილებას</w:t>
            </w:r>
            <w:r w:rsidRPr="00D2528F">
              <w:rPr>
                <w:rFonts w:ascii="Sylfaen" w:hAnsi="Sylfaen"/>
                <w:sz w:val="20"/>
                <w:szCs w:val="20"/>
              </w:rPr>
              <w:t>/</w:t>
            </w:r>
            <w:r w:rsidRPr="00D2528F">
              <w:rPr>
                <w:rFonts w:ascii="Sylfaen" w:hAnsi="Sylfaen" w:cs="Sylfaen"/>
                <w:sz w:val="20"/>
                <w:szCs w:val="20"/>
              </w:rPr>
              <w:t>გადანაწილებას</w:t>
            </w:r>
            <w:r w:rsidRPr="00D2528F">
              <w:rPr>
                <w:rFonts w:ascii="Sylfaen" w:hAnsi="Sylfaen"/>
                <w:sz w:val="20"/>
                <w:szCs w:val="20"/>
              </w:rPr>
              <w:t xml:space="preserve"> </w:t>
            </w:r>
            <w:r w:rsidRPr="00D2528F">
              <w:rPr>
                <w:rFonts w:ascii="Sylfaen" w:hAnsi="Sylfaen" w:cs="Sylfaen"/>
                <w:sz w:val="20"/>
                <w:szCs w:val="20"/>
              </w:rPr>
              <w:t>დაუქვემდებარებელი</w:t>
            </w:r>
            <w:r w:rsidRPr="00D2528F">
              <w:rPr>
                <w:rFonts w:ascii="Sylfaen" w:hAnsi="Sylfaen"/>
                <w:sz w:val="20"/>
                <w:szCs w:val="20"/>
              </w:rPr>
              <w:t xml:space="preserve"> </w:t>
            </w:r>
            <w:r w:rsidRPr="00D2528F">
              <w:rPr>
                <w:rFonts w:ascii="Sylfaen" w:hAnsi="Sylfaen" w:cs="Sylfaen"/>
                <w:sz w:val="20"/>
                <w:szCs w:val="20"/>
              </w:rPr>
              <w:t>ტვირთის</w:t>
            </w:r>
            <w:r w:rsidRPr="00D2528F">
              <w:rPr>
                <w:rFonts w:ascii="Sylfaen" w:hAnsi="Sylfaen"/>
                <w:sz w:val="20"/>
                <w:szCs w:val="20"/>
              </w:rPr>
              <w:t xml:space="preserve"> </w:t>
            </w:r>
            <w:r w:rsidRPr="00D2528F">
              <w:rPr>
                <w:rFonts w:ascii="Sylfaen" w:hAnsi="Sylfaen" w:cs="Sylfaen"/>
                <w:sz w:val="20"/>
                <w:szCs w:val="20"/>
              </w:rPr>
              <w:t>გადაზიდვის</w:t>
            </w:r>
            <w:r w:rsidRPr="00D2528F">
              <w:rPr>
                <w:rFonts w:ascii="Sylfaen" w:hAnsi="Sylfaen"/>
                <w:sz w:val="20"/>
                <w:szCs w:val="20"/>
              </w:rPr>
              <w:t xml:space="preserve"> </w:t>
            </w:r>
            <w:r>
              <w:rPr>
                <w:rFonts w:ascii="Sylfaen" w:hAnsi="Sylfaen" w:cs="Sylfaen"/>
                <w:sz w:val="20"/>
                <w:szCs w:val="20"/>
              </w:rPr>
              <w:t>პროცედურა</w:t>
            </w:r>
            <w:r w:rsidRPr="00D2528F">
              <w:rPr>
                <w:rFonts w:ascii="Sylfaen" w:hAnsi="Sylfaen"/>
                <w:sz w:val="20"/>
                <w:szCs w:val="20"/>
              </w:rPr>
              <w:t>;</w:t>
            </w:r>
          </w:p>
          <w:p w14:paraId="18D78913" w14:textId="46ADD97E" w:rsidR="00354864" w:rsidRPr="00DD625C" w:rsidRDefault="00B00E96" w:rsidP="00354864">
            <w:pPr>
              <w:pStyle w:val="ListParagraph"/>
              <w:numPr>
                <w:ilvl w:val="0"/>
                <w:numId w:val="25"/>
              </w:numPr>
              <w:ind w:left="151" w:firstLine="180"/>
              <w:jc w:val="both"/>
              <w:rPr>
                <w:rFonts w:ascii="Sylfaen" w:hAnsi="Sylfaen"/>
                <w:b/>
                <w:sz w:val="20"/>
                <w:szCs w:val="20"/>
                <w:lang w:val="en-US"/>
              </w:rPr>
            </w:pPr>
            <w:r w:rsidRPr="00D2528F">
              <w:rPr>
                <w:rFonts w:ascii="Sylfaen" w:hAnsi="Sylfaen"/>
                <w:sz w:val="20"/>
                <w:szCs w:val="20"/>
              </w:rPr>
              <w:t>სპეციფიკური ტვირთების გადაზიდვ</w:t>
            </w:r>
            <w:r w:rsidR="00AC2C4F">
              <w:rPr>
                <w:rFonts w:ascii="Sylfaen" w:hAnsi="Sylfaen"/>
                <w:sz w:val="20"/>
                <w:szCs w:val="20"/>
              </w:rPr>
              <w:t>ის ტექნოლოგია.</w:t>
            </w:r>
          </w:p>
        </w:tc>
        <w:tc>
          <w:tcPr>
            <w:tcW w:w="645" w:type="pct"/>
          </w:tcPr>
          <w:p w14:paraId="370C26EF" w14:textId="77777777" w:rsidR="00B21A5C" w:rsidRDefault="00B21A5C" w:rsidP="00B21A5C">
            <w:pPr>
              <w:jc w:val="both"/>
              <w:rPr>
                <w:rFonts w:ascii="Sylfaen" w:hAnsi="Sylfaen"/>
                <w:sz w:val="20"/>
                <w:szCs w:val="20"/>
              </w:rPr>
            </w:pPr>
            <w:r w:rsidRPr="00A95217">
              <w:rPr>
                <w:rFonts w:ascii="Sylfaen" w:hAnsi="Sylfaen"/>
                <w:sz w:val="20"/>
                <w:szCs w:val="20"/>
              </w:rPr>
              <w:lastRenderedPageBreak/>
              <w:t>დისკუსია, ლექცია (</w:t>
            </w:r>
            <w:r>
              <w:rPr>
                <w:rFonts w:ascii="Sylfaen" w:eastAsia="Sylfaen,Sylfaen,Calibri" w:hAnsi="Sylfaen" w:cs="Sylfaen,Sylfaen,Calibri"/>
                <w:iCs/>
                <w:sz w:val="20"/>
                <w:szCs w:val="20"/>
              </w:rPr>
              <w:t xml:space="preserve">პროფესიული </w:t>
            </w:r>
            <w:r>
              <w:rPr>
                <w:rFonts w:ascii="Sylfaen" w:eastAsia="Sylfaen,Sylfaen,Calibri" w:hAnsi="Sylfaen" w:cs="Sylfaen,Sylfaen,Calibri"/>
                <w:iCs/>
                <w:sz w:val="20"/>
                <w:szCs w:val="20"/>
              </w:rPr>
              <w:lastRenderedPageBreak/>
              <w:t xml:space="preserve">განათლების მასწავლებლის </w:t>
            </w:r>
            <w:r w:rsidRPr="00A95217">
              <w:rPr>
                <w:rFonts w:ascii="Sylfaen" w:eastAsia="Sylfaen,Sylfaen,Calibri" w:hAnsi="Sylfaen" w:cs="Sylfaen,Sylfaen,Calibri"/>
                <w:iCs/>
                <w:sz w:val="20"/>
                <w:szCs w:val="20"/>
              </w:rPr>
              <w:t xml:space="preserve">მიერ თეორიული მასალის ახსნა სადემონსტრაციო საშუალებების გამოყენებით, </w:t>
            </w:r>
            <w:r>
              <w:rPr>
                <w:rFonts w:ascii="Sylfaen" w:eastAsia="Sylfaen,Sylfaen,Calibri" w:hAnsi="Sylfaen" w:cs="Sylfaen,Sylfaen,Calibri"/>
                <w:iCs/>
                <w:sz w:val="20"/>
                <w:szCs w:val="20"/>
              </w:rPr>
              <w:t xml:space="preserve">პროფესიული სტუდენტის </w:t>
            </w:r>
            <w:r w:rsidRPr="00A95217">
              <w:rPr>
                <w:rFonts w:ascii="Sylfaen" w:eastAsia="Sylfaen,Sylfaen,Calibri" w:hAnsi="Sylfaen" w:cs="Sylfaen,Sylfaen,Calibri"/>
                <w:iCs/>
                <w:sz w:val="20"/>
                <w:szCs w:val="20"/>
              </w:rPr>
              <w:t>/მსმენელის მიერ დამოუკიდებლად შესასრულებელი დავალების განსაზღვრ</w:t>
            </w:r>
            <w:r w:rsidRPr="00A95217">
              <w:rPr>
                <w:rFonts w:ascii="Sylfaen" w:eastAsia="Sylfaen,Sylfaen,Sylfaen,Calibri" w:hAnsi="Sylfaen" w:cs="Sylfaen,Sylfaen,Sylfaen,Calibri"/>
                <w:iCs/>
                <w:sz w:val="20"/>
                <w:szCs w:val="20"/>
              </w:rPr>
              <w:t>ა</w:t>
            </w:r>
            <w:r w:rsidRPr="00A95217">
              <w:rPr>
                <w:rFonts w:ascii="Sylfaen" w:hAnsi="Sylfaen"/>
                <w:sz w:val="20"/>
                <w:szCs w:val="20"/>
              </w:rPr>
              <w:t>)</w:t>
            </w:r>
            <w:r>
              <w:rPr>
                <w:rFonts w:ascii="Sylfaen" w:hAnsi="Sylfaen"/>
                <w:sz w:val="20"/>
                <w:szCs w:val="20"/>
              </w:rPr>
              <w:t>,  მეცადინეობა შესაძლებელია განხორციელდეს დისტანციური სწავლების  ფორმით</w:t>
            </w:r>
          </w:p>
          <w:p w14:paraId="52150263" w14:textId="77777777" w:rsidR="00A400A6" w:rsidRDefault="00A400A6" w:rsidP="00A400A6">
            <w:pPr>
              <w:jc w:val="both"/>
              <w:rPr>
                <w:rFonts w:ascii="Sylfaen" w:hAnsi="Sylfaen"/>
                <w:sz w:val="20"/>
                <w:szCs w:val="20"/>
              </w:rPr>
            </w:pPr>
          </w:p>
          <w:p w14:paraId="1FB261F1" w14:textId="0968C981" w:rsidR="00A400A6" w:rsidRPr="009E4BF0" w:rsidRDefault="00A400A6" w:rsidP="00A400A6">
            <w:pPr>
              <w:jc w:val="both"/>
              <w:rPr>
                <w:rFonts w:ascii="Sylfaen" w:hAnsi="Sylfaen"/>
                <w:sz w:val="20"/>
                <w:szCs w:val="20"/>
                <w:lang w:val="en-US"/>
              </w:rPr>
            </w:pPr>
          </w:p>
        </w:tc>
        <w:tc>
          <w:tcPr>
            <w:tcW w:w="645" w:type="pct"/>
            <w:shd w:val="clear" w:color="auto" w:fill="auto"/>
          </w:tcPr>
          <w:p w14:paraId="5E78D557" w14:textId="151A1F64" w:rsidR="00A400A6" w:rsidRPr="00CE529E" w:rsidRDefault="00A400A6" w:rsidP="00A400A6">
            <w:pPr>
              <w:jc w:val="both"/>
              <w:rPr>
                <w:rFonts w:ascii="Sylfaen" w:eastAsia="Sylfaen" w:hAnsi="Sylfaen" w:cs="Sylfaen"/>
                <w:sz w:val="20"/>
                <w:szCs w:val="20"/>
                <w:lang w:val="en-GB"/>
              </w:rPr>
            </w:pPr>
            <w:r>
              <w:rPr>
                <w:rFonts w:ascii="Sylfaen" w:eastAsia="Sylfaen" w:hAnsi="Sylfaen" w:cs="Sylfaen"/>
                <w:sz w:val="20"/>
                <w:szCs w:val="20"/>
              </w:rPr>
              <w:lastRenderedPageBreak/>
              <w:t xml:space="preserve">პროფესიული განათლების მასწავლებელი </w:t>
            </w:r>
            <w:r>
              <w:rPr>
                <w:rFonts w:ascii="Sylfaen" w:eastAsia="Sylfaen" w:hAnsi="Sylfaen" w:cs="Sylfaen"/>
                <w:sz w:val="20"/>
                <w:szCs w:val="20"/>
              </w:rPr>
              <w:lastRenderedPageBreak/>
              <w:t xml:space="preserve">ახდენს  პროფესიული სტუდენტის მიერ შესრულებული (მათ შორის დისტანციურად) კონკრეტული </w:t>
            </w:r>
            <w:r w:rsidRPr="00CE529E">
              <w:rPr>
                <w:rFonts w:ascii="Sylfaen" w:eastAsia="Sylfaen" w:hAnsi="Sylfaen" w:cs="Sylfaen"/>
                <w:sz w:val="20"/>
                <w:szCs w:val="20"/>
              </w:rPr>
              <w:t>დავალების (დავალებების) შეფასებას.</w:t>
            </w:r>
          </w:p>
          <w:p w14:paraId="19640B55" w14:textId="14B1C839" w:rsidR="00A400A6" w:rsidRPr="006B02DA" w:rsidRDefault="00A400A6" w:rsidP="00A400A6">
            <w:pPr>
              <w:jc w:val="both"/>
              <w:rPr>
                <w:rFonts w:ascii="Sylfaen" w:hAnsi="Sylfaen"/>
                <w:b/>
                <w:sz w:val="20"/>
                <w:szCs w:val="20"/>
                <w:lang w:val="en-US"/>
              </w:rPr>
            </w:pPr>
          </w:p>
        </w:tc>
        <w:tc>
          <w:tcPr>
            <w:tcW w:w="1036" w:type="pct"/>
          </w:tcPr>
          <w:p w14:paraId="3D83AB50" w14:textId="37CA0157" w:rsidR="00A400A6" w:rsidRPr="00B60104" w:rsidRDefault="00A400A6" w:rsidP="00A400A6">
            <w:pPr>
              <w:jc w:val="both"/>
              <w:rPr>
                <w:rFonts w:ascii="Sylfaen" w:eastAsia="Sylfaen" w:hAnsi="Sylfaen" w:cs="Sylfaen"/>
                <w:b/>
                <w:bCs/>
                <w:sz w:val="20"/>
                <w:szCs w:val="20"/>
              </w:rPr>
            </w:pPr>
            <w:r w:rsidRPr="00B60104">
              <w:rPr>
                <w:rFonts w:ascii="Sylfaen" w:eastAsia="Sylfaen" w:hAnsi="Sylfaen" w:cs="Sylfaen"/>
                <w:b/>
                <w:bCs/>
                <w:sz w:val="20"/>
                <w:szCs w:val="20"/>
              </w:rPr>
              <w:lastRenderedPageBreak/>
              <w:t>გამოკითხვა - ზეპირი ან/და წერილობითი მტკიცებულება</w:t>
            </w:r>
          </w:p>
          <w:p w14:paraId="5BC11F1E" w14:textId="77777777" w:rsidR="00A400A6" w:rsidRDefault="00A400A6" w:rsidP="00A400A6">
            <w:pPr>
              <w:jc w:val="both"/>
              <w:rPr>
                <w:rFonts w:ascii="Sylfaen" w:eastAsia="Sylfaen" w:hAnsi="Sylfaen" w:cs="Sylfaen"/>
                <w:sz w:val="20"/>
                <w:szCs w:val="20"/>
              </w:rPr>
            </w:pPr>
            <w:r w:rsidRPr="00B60104">
              <w:rPr>
                <w:rFonts w:ascii="Sylfaen" w:eastAsia="Sylfaen" w:hAnsi="Sylfaen" w:cs="Sylfaen"/>
                <w:sz w:val="20"/>
                <w:szCs w:val="20"/>
              </w:rPr>
              <w:lastRenderedPageBreak/>
              <w:t>წერილობითი</w:t>
            </w:r>
            <w:r>
              <w:rPr>
                <w:rFonts w:ascii="Sylfaen" w:eastAsia="Sylfaen" w:hAnsi="Sylfaen" w:cs="Sylfaen"/>
                <w:sz w:val="20"/>
                <w:szCs w:val="20"/>
              </w:rPr>
              <w:t xml:space="preserve"> გამოკითხვისას</w:t>
            </w:r>
            <w:r w:rsidRPr="00B60104">
              <w:rPr>
                <w:rFonts w:ascii="Sylfaen" w:eastAsia="Sylfaen" w:hAnsi="Sylfaen" w:cs="Sylfaen"/>
                <w:sz w:val="20"/>
                <w:szCs w:val="20"/>
              </w:rPr>
              <w:t>:  პროფესიული სტუდენტის მიერ წერილობით შესრულებული ნამუშევარი, რომელიც ადასტურებს ცოდნას, უნარს ან/და კომპეტენციას</w:t>
            </w:r>
            <w:r>
              <w:rPr>
                <w:rFonts w:ascii="Sylfaen" w:eastAsia="Sylfaen" w:hAnsi="Sylfaen" w:cs="Sylfaen"/>
                <w:sz w:val="20"/>
                <w:szCs w:val="20"/>
              </w:rPr>
              <w:t>.</w:t>
            </w:r>
          </w:p>
          <w:p w14:paraId="1AD3A7E1" w14:textId="77777777" w:rsidR="00A400A6" w:rsidRDefault="00A400A6" w:rsidP="00A400A6">
            <w:pPr>
              <w:jc w:val="both"/>
              <w:rPr>
                <w:rFonts w:ascii="Sylfaen" w:eastAsia="Sylfaen" w:hAnsi="Sylfaen" w:cs="Sylfaen"/>
                <w:sz w:val="20"/>
                <w:szCs w:val="20"/>
              </w:rPr>
            </w:pPr>
          </w:p>
          <w:p w14:paraId="44DC1E62" w14:textId="77777777" w:rsidR="00A400A6" w:rsidRPr="00B60104" w:rsidRDefault="00A400A6" w:rsidP="00A400A6">
            <w:pPr>
              <w:jc w:val="both"/>
              <w:rPr>
                <w:rFonts w:ascii="Sylfaen" w:eastAsia="Sylfaen" w:hAnsi="Sylfaen" w:cs="Sylfaen"/>
                <w:sz w:val="20"/>
                <w:szCs w:val="20"/>
              </w:rPr>
            </w:pPr>
            <w:r>
              <w:rPr>
                <w:rFonts w:ascii="Sylfaen" w:eastAsia="Sylfaen" w:hAnsi="Sylfaen" w:cs="Sylfaen"/>
                <w:sz w:val="20"/>
                <w:szCs w:val="20"/>
              </w:rPr>
              <w:t>ზეპირი გამოკითხვისას: შემფასებლის მიერ შევსებული შეფასების ფურცელი და შეფასების პროცესის ამსახველი აუდიო-ვიდეო ჩანაწერი</w:t>
            </w:r>
          </w:p>
          <w:p w14:paraId="4B865F8E" w14:textId="77777777" w:rsidR="00A400A6" w:rsidRDefault="00A400A6" w:rsidP="00A400A6">
            <w:pPr>
              <w:jc w:val="both"/>
              <w:rPr>
                <w:rFonts w:ascii="Sylfaen" w:hAnsi="Sylfaen"/>
                <w:b/>
                <w:sz w:val="20"/>
                <w:szCs w:val="20"/>
                <w:lang w:val="en-US"/>
              </w:rPr>
            </w:pPr>
          </w:p>
          <w:p w14:paraId="0824C51B" w14:textId="77777777" w:rsidR="00A400A6" w:rsidRDefault="00A400A6" w:rsidP="00A400A6">
            <w:pPr>
              <w:jc w:val="both"/>
              <w:rPr>
                <w:rFonts w:ascii="Sylfaen" w:eastAsia="Sylfaen" w:hAnsi="Sylfaen" w:cs="Sylfaen"/>
                <w:sz w:val="20"/>
                <w:szCs w:val="20"/>
              </w:rPr>
            </w:pPr>
            <w:r>
              <w:rPr>
                <w:rFonts w:ascii="Sylfaen" w:eastAsia="Sylfaen" w:hAnsi="Sylfaen" w:cs="Sylfaen"/>
                <w:sz w:val="20"/>
                <w:szCs w:val="20"/>
              </w:rPr>
              <w:t>ელექტრონულად ჩატარებული გამოკითხვისას:</w:t>
            </w:r>
          </w:p>
          <w:p w14:paraId="05AA63C5" w14:textId="7F4FEB1C" w:rsidR="00A400A6" w:rsidRPr="00B60104" w:rsidRDefault="00A400A6" w:rsidP="00A400A6">
            <w:pPr>
              <w:jc w:val="both"/>
              <w:rPr>
                <w:rFonts w:ascii="Sylfaen" w:eastAsia="Sylfaen" w:hAnsi="Sylfaen" w:cs="Sylfaen"/>
                <w:sz w:val="20"/>
                <w:szCs w:val="20"/>
              </w:rPr>
            </w:pPr>
            <w:r>
              <w:rPr>
                <w:rFonts w:ascii="Sylfaen" w:eastAsia="Sylfaen" w:hAnsi="Sylfaen" w:cs="Sylfaen"/>
                <w:sz w:val="20"/>
                <w:szCs w:val="20"/>
              </w:rPr>
              <w:t>ელექტრონულად შესრულებული ნამუშევარი, რომელიც ადასტურებს ცოდნას, უნარს ან/და კომპეტენციას.</w:t>
            </w:r>
          </w:p>
          <w:p w14:paraId="3C544696" w14:textId="77777777" w:rsidR="00A400A6" w:rsidRDefault="00A400A6" w:rsidP="00A400A6">
            <w:pPr>
              <w:jc w:val="both"/>
              <w:rPr>
                <w:rFonts w:ascii="Sylfaen" w:hAnsi="Sylfaen"/>
                <w:b/>
                <w:sz w:val="20"/>
                <w:szCs w:val="20"/>
                <w:lang w:val="en-US"/>
              </w:rPr>
            </w:pPr>
          </w:p>
          <w:p w14:paraId="2E1378DF" w14:textId="3DBF3124" w:rsidR="00A400A6" w:rsidRPr="00DD625C" w:rsidRDefault="00A400A6" w:rsidP="00A400A6">
            <w:pPr>
              <w:jc w:val="both"/>
              <w:rPr>
                <w:rFonts w:ascii="Sylfaen" w:hAnsi="Sylfaen"/>
                <w:b/>
                <w:sz w:val="20"/>
                <w:szCs w:val="20"/>
                <w:lang w:val="en-US"/>
              </w:rPr>
            </w:pPr>
          </w:p>
        </w:tc>
        <w:tc>
          <w:tcPr>
            <w:tcW w:w="602" w:type="pct"/>
          </w:tcPr>
          <w:p w14:paraId="62B0BF8D" w14:textId="2E087F93" w:rsidR="00A400A6" w:rsidRPr="00B60104" w:rsidRDefault="00A400A6" w:rsidP="00A400A6">
            <w:pPr>
              <w:jc w:val="both"/>
              <w:rPr>
                <w:rFonts w:ascii="Sylfaen" w:eastAsia="Sylfaen" w:hAnsi="Sylfaen" w:cs="Sylfaen"/>
                <w:b/>
                <w:bCs/>
                <w:sz w:val="20"/>
                <w:szCs w:val="20"/>
              </w:rPr>
            </w:pPr>
            <w:r w:rsidRPr="001811AC">
              <w:rPr>
                <w:rFonts w:ascii="Sylfaen" w:eastAsia="Sylfaen" w:hAnsi="Sylfaen" w:cs="Sylfaen"/>
                <w:bCs/>
                <w:sz w:val="20"/>
                <w:szCs w:val="20"/>
              </w:rPr>
              <w:lastRenderedPageBreak/>
              <w:t xml:space="preserve">სწავლის შედეგი შეიძლება </w:t>
            </w:r>
            <w:r w:rsidRPr="00F35E80">
              <w:rPr>
                <w:rFonts w:ascii="Sylfaen" w:eastAsia="Sylfaen" w:hAnsi="Sylfaen" w:cs="Sylfaen"/>
                <w:bCs/>
                <w:sz w:val="20"/>
                <w:szCs w:val="20"/>
              </w:rPr>
              <w:t>განხორციელდე</w:t>
            </w:r>
            <w:r w:rsidRPr="00F35E80">
              <w:rPr>
                <w:rFonts w:ascii="Sylfaen" w:eastAsia="Sylfaen" w:hAnsi="Sylfaen" w:cs="Sylfaen"/>
                <w:bCs/>
                <w:sz w:val="20"/>
                <w:szCs w:val="20"/>
              </w:rPr>
              <w:lastRenderedPageBreak/>
              <w:t>ს და შეფასდეს დისტანციურად</w:t>
            </w:r>
          </w:p>
        </w:tc>
      </w:tr>
      <w:tr w:rsidR="00A400A6" w:rsidRPr="00DD625C" w14:paraId="03A37CC1" w14:textId="77777777" w:rsidTr="008F1B64">
        <w:tc>
          <w:tcPr>
            <w:tcW w:w="677" w:type="pct"/>
          </w:tcPr>
          <w:p w14:paraId="0AE7ACE0" w14:textId="433BDB10" w:rsidR="00A400A6" w:rsidRPr="00D2528F" w:rsidRDefault="00A400A6" w:rsidP="00A400A6">
            <w:pPr>
              <w:jc w:val="center"/>
              <w:rPr>
                <w:rFonts w:ascii="Sylfaen" w:hAnsi="Sylfaen"/>
                <w:b/>
                <w:sz w:val="20"/>
                <w:szCs w:val="20"/>
              </w:rPr>
            </w:pPr>
            <w:r>
              <w:rPr>
                <w:rFonts w:ascii="Sylfaen" w:hAnsi="Sylfaen"/>
                <w:b/>
                <w:sz w:val="20"/>
                <w:szCs w:val="20"/>
              </w:rPr>
              <w:lastRenderedPageBreak/>
              <w:t>3</w:t>
            </w:r>
          </w:p>
        </w:tc>
        <w:tc>
          <w:tcPr>
            <w:tcW w:w="1395" w:type="pct"/>
          </w:tcPr>
          <w:p w14:paraId="3C6CD63D" w14:textId="709DAFAE" w:rsidR="00354864" w:rsidRPr="00673D3B" w:rsidRDefault="00354864" w:rsidP="00673D3B">
            <w:pPr>
              <w:pStyle w:val="ListParagraph"/>
              <w:numPr>
                <w:ilvl w:val="0"/>
                <w:numId w:val="41"/>
              </w:numPr>
              <w:ind w:left="421" w:hanging="270"/>
              <w:jc w:val="both"/>
              <w:rPr>
                <w:rFonts w:ascii="Sylfaen" w:eastAsia="Sylfaen" w:hAnsi="Sylfaen" w:cs="Sylfaen"/>
                <w:sz w:val="20"/>
                <w:szCs w:val="20"/>
              </w:rPr>
            </w:pPr>
            <w:r w:rsidRPr="00673D3B">
              <w:rPr>
                <w:rFonts w:ascii="Sylfaen" w:eastAsia="Sylfaen" w:hAnsi="Sylfaen" w:cs="Sylfaen"/>
                <w:sz w:val="20"/>
                <w:szCs w:val="20"/>
              </w:rPr>
              <w:t>სარკინიგზო სატრანსპორტო საშუალების დათვალიერების პროცედურები;</w:t>
            </w:r>
          </w:p>
          <w:p w14:paraId="3663A645" w14:textId="2E52E869" w:rsidR="00354864" w:rsidRPr="00673D3B" w:rsidRDefault="00354864" w:rsidP="00673D3B">
            <w:pPr>
              <w:pStyle w:val="ListParagraph"/>
              <w:numPr>
                <w:ilvl w:val="0"/>
                <w:numId w:val="41"/>
              </w:numPr>
              <w:ind w:left="421" w:hanging="270"/>
              <w:jc w:val="both"/>
              <w:rPr>
                <w:rFonts w:ascii="Sylfaen" w:eastAsia="Sylfaen" w:hAnsi="Sylfaen" w:cs="Sylfaen"/>
                <w:sz w:val="20"/>
                <w:szCs w:val="20"/>
              </w:rPr>
            </w:pPr>
            <w:r w:rsidRPr="00673D3B">
              <w:rPr>
                <w:rFonts w:ascii="Sylfaen" w:eastAsia="Sylfaen" w:hAnsi="Sylfaen" w:cs="Sylfaen"/>
                <w:sz w:val="20"/>
                <w:szCs w:val="20"/>
              </w:rPr>
              <w:t>საზღვაო სატრანსპორტო საშუალების დათვალიერების პროცედურები;</w:t>
            </w:r>
          </w:p>
          <w:p w14:paraId="27EE832E" w14:textId="2B1CA868" w:rsidR="00354864" w:rsidRPr="00673D3B" w:rsidRDefault="00354864" w:rsidP="00673D3B">
            <w:pPr>
              <w:pStyle w:val="ListParagraph"/>
              <w:numPr>
                <w:ilvl w:val="0"/>
                <w:numId w:val="41"/>
              </w:numPr>
              <w:ind w:left="421" w:hanging="270"/>
              <w:jc w:val="both"/>
              <w:rPr>
                <w:rFonts w:ascii="Sylfaen" w:eastAsia="Sylfaen" w:hAnsi="Sylfaen" w:cs="Sylfaen"/>
                <w:sz w:val="20"/>
                <w:szCs w:val="20"/>
              </w:rPr>
            </w:pPr>
            <w:r w:rsidRPr="00673D3B">
              <w:rPr>
                <w:rFonts w:ascii="Sylfaen" w:eastAsia="Sylfaen" w:hAnsi="Sylfaen" w:cs="Sylfaen"/>
                <w:sz w:val="20"/>
                <w:szCs w:val="20"/>
              </w:rPr>
              <w:t>საჰაერო სატრანსპორტო საშუალების დათვალიერების პროცედურები;</w:t>
            </w:r>
          </w:p>
          <w:p w14:paraId="74DFC93D" w14:textId="55D9AC6F" w:rsidR="00A400A6" w:rsidRPr="00DD625C" w:rsidRDefault="00354864" w:rsidP="00673D3B">
            <w:pPr>
              <w:pStyle w:val="ListParagraph"/>
              <w:numPr>
                <w:ilvl w:val="0"/>
                <w:numId w:val="22"/>
              </w:numPr>
              <w:ind w:left="421" w:hanging="270"/>
              <w:jc w:val="both"/>
              <w:rPr>
                <w:rFonts w:ascii="Sylfaen" w:hAnsi="Sylfaen"/>
                <w:sz w:val="20"/>
                <w:szCs w:val="20"/>
                <w:lang w:val="en-US"/>
              </w:rPr>
            </w:pPr>
            <w:r w:rsidRPr="00DD625C">
              <w:rPr>
                <w:rFonts w:ascii="Sylfaen" w:eastAsia="Sylfaen" w:hAnsi="Sylfaen" w:cs="Sylfaen"/>
                <w:sz w:val="20"/>
                <w:szCs w:val="20"/>
              </w:rPr>
              <w:t>კონტეინერის დათვალიერების პროცედურები</w:t>
            </w:r>
            <w:r>
              <w:rPr>
                <w:rFonts w:ascii="Sylfaen" w:eastAsia="Sylfaen" w:hAnsi="Sylfaen" w:cs="Sylfaen"/>
                <w:sz w:val="20"/>
                <w:szCs w:val="20"/>
              </w:rPr>
              <w:t>.</w:t>
            </w:r>
          </w:p>
        </w:tc>
        <w:tc>
          <w:tcPr>
            <w:tcW w:w="645" w:type="pct"/>
          </w:tcPr>
          <w:p w14:paraId="683E7E48" w14:textId="77777777" w:rsidR="00B21A5C" w:rsidRDefault="00B21A5C" w:rsidP="00B21A5C">
            <w:pPr>
              <w:jc w:val="both"/>
              <w:rPr>
                <w:rFonts w:ascii="Sylfaen" w:hAnsi="Sylfaen"/>
                <w:sz w:val="20"/>
                <w:szCs w:val="20"/>
              </w:rPr>
            </w:pPr>
            <w:r w:rsidRPr="00A95217">
              <w:rPr>
                <w:rFonts w:ascii="Sylfaen" w:hAnsi="Sylfaen"/>
                <w:sz w:val="20"/>
                <w:szCs w:val="20"/>
              </w:rPr>
              <w:t>დისკუსია, ლექცია (</w:t>
            </w:r>
            <w:r>
              <w:rPr>
                <w:rFonts w:ascii="Sylfaen" w:eastAsia="Sylfaen,Sylfaen,Calibri" w:hAnsi="Sylfaen" w:cs="Sylfaen,Sylfaen,Calibri"/>
                <w:iCs/>
                <w:sz w:val="20"/>
                <w:szCs w:val="20"/>
              </w:rPr>
              <w:t xml:space="preserve">პროფესიული განათლების მასწავლებლის </w:t>
            </w:r>
            <w:r w:rsidRPr="00A95217">
              <w:rPr>
                <w:rFonts w:ascii="Sylfaen" w:eastAsia="Sylfaen,Sylfaen,Calibri" w:hAnsi="Sylfaen" w:cs="Sylfaen,Sylfaen,Calibri"/>
                <w:iCs/>
                <w:sz w:val="20"/>
                <w:szCs w:val="20"/>
              </w:rPr>
              <w:t xml:space="preserve">მიერ თეორიული მასალის ახსნა სადემონსტრაციო საშუალებების გამოყენებით, </w:t>
            </w:r>
            <w:r>
              <w:rPr>
                <w:rFonts w:ascii="Sylfaen" w:eastAsia="Sylfaen,Sylfaen,Calibri" w:hAnsi="Sylfaen" w:cs="Sylfaen,Sylfaen,Calibri"/>
                <w:iCs/>
                <w:sz w:val="20"/>
                <w:szCs w:val="20"/>
              </w:rPr>
              <w:t xml:space="preserve">პროფესიული სტუდენტის </w:t>
            </w:r>
            <w:r w:rsidRPr="00A95217">
              <w:rPr>
                <w:rFonts w:ascii="Sylfaen" w:eastAsia="Sylfaen,Sylfaen,Calibri" w:hAnsi="Sylfaen" w:cs="Sylfaen,Sylfaen,Calibri"/>
                <w:iCs/>
                <w:sz w:val="20"/>
                <w:szCs w:val="20"/>
              </w:rPr>
              <w:t>/მსმენელის მიერ დამოუკიდებლად შესასრულებელი დავალების განსაზღვრ</w:t>
            </w:r>
            <w:r w:rsidRPr="00A95217">
              <w:rPr>
                <w:rFonts w:ascii="Sylfaen" w:eastAsia="Sylfaen,Sylfaen,Sylfaen,Calibri" w:hAnsi="Sylfaen" w:cs="Sylfaen,Sylfaen,Sylfaen,Calibri"/>
                <w:iCs/>
                <w:sz w:val="20"/>
                <w:szCs w:val="20"/>
              </w:rPr>
              <w:t>ა</w:t>
            </w:r>
            <w:r w:rsidRPr="00A95217">
              <w:rPr>
                <w:rFonts w:ascii="Sylfaen" w:hAnsi="Sylfaen"/>
                <w:sz w:val="20"/>
                <w:szCs w:val="20"/>
              </w:rPr>
              <w:t>)</w:t>
            </w:r>
            <w:r>
              <w:rPr>
                <w:rFonts w:ascii="Sylfaen" w:hAnsi="Sylfaen"/>
                <w:sz w:val="20"/>
                <w:szCs w:val="20"/>
              </w:rPr>
              <w:t>,  მეცადინეობა შესაძლებელია განხორციელდეს დისტანციური სწავლების  ფორმით</w:t>
            </w:r>
          </w:p>
          <w:p w14:paraId="48382E62" w14:textId="77777777" w:rsidR="00A400A6" w:rsidRDefault="00A400A6" w:rsidP="00A400A6">
            <w:pPr>
              <w:jc w:val="both"/>
              <w:rPr>
                <w:rFonts w:ascii="Sylfaen" w:eastAsia="Sylfaen,Sylfaen,Calibri" w:hAnsi="Sylfaen" w:cs="Sylfaen,Sylfaen,Calibri"/>
                <w:iCs/>
                <w:sz w:val="20"/>
                <w:szCs w:val="20"/>
              </w:rPr>
            </w:pPr>
          </w:p>
        </w:tc>
        <w:tc>
          <w:tcPr>
            <w:tcW w:w="645" w:type="pct"/>
          </w:tcPr>
          <w:p w14:paraId="07071ACD" w14:textId="369BE12C" w:rsidR="00A400A6" w:rsidRPr="00CE529E" w:rsidRDefault="00A400A6" w:rsidP="00A400A6">
            <w:pPr>
              <w:jc w:val="both"/>
              <w:rPr>
                <w:rFonts w:ascii="Sylfaen" w:eastAsia="Sylfaen" w:hAnsi="Sylfaen" w:cs="Sylfaen"/>
                <w:sz w:val="20"/>
                <w:szCs w:val="20"/>
                <w:lang w:val="en-GB"/>
              </w:rPr>
            </w:pPr>
            <w:r>
              <w:rPr>
                <w:rFonts w:ascii="Sylfaen" w:eastAsia="Sylfaen" w:hAnsi="Sylfaen" w:cs="Sylfaen"/>
                <w:sz w:val="20"/>
                <w:szCs w:val="20"/>
              </w:rPr>
              <w:lastRenderedPageBreak/>
              <w:t xml:space="preserve">პროფესიული განათლების მასწავლებელი ახდენს  პროფესიული სტუდენტის მიერ შესრულებული (მათ შორის დისტანციურად) კონკრეტული </w:t>
            </w:r>
            <w:r w:rsidRPr="00CE529E">
              <w:rPr>
                <w:rFonts w:ascii="Sylfaen" w:eastAsia="Sylfaen" w:hAnsi="Sylfaen" w:cs="Sylfaen"/>
                <w:sz w:val="20"/>
                <w:szCs w:val="20"/>
              </w:rPr>
              <w:t>დავალების (დავალებების) შეფასებას.</w:t>
            </w:r>
          </w:p>
          <w:p w14:paraId="2E583DF2" w14:textId="77777777" w:rsidR="00A400A6" w:rsidRDefault="00A400A6" w:rsidP="00A400A6">
            <w:pPr>
              <w:jc w:val="both"/>
              <w:rPr>
                <w:rFonts w:ascii="Sylfaen" w:eastAsia="Sylfaen" w:hAnsi="Sylfaen" w:cs="Sylfaen"/>
                <w:sz w:val="20"/>
                <w:szCs w:val="20"/>
              </w:rPr>
            </w:pPr>
          </w:p>
        </w:tc>
        <w:tc>
          <w:tcPr>
            <w:tcW w:w="1036" w:type="pct"/>
          </w:tcPr>
          <w:p w14:paraId="36CD29C7" w14:textId="14706B1D" w:rsidR="00A400A6" w:rsidRPr="00B60104" w:rsidRDefault="00A400A6" w:rsidP="00A400A6">
            <w:pPr>
              <w:jc w:val="both"/>
              <w:rPr>
                <w:rFonts w:ascii="Sylfaen" w:eastAsia="Sylfaen" w:hAnsi="Sylfaen" w:cs="Sylfaen"/>
                <w:b/>
                <w:bCs/>
                <w:sz w:val="20"/>
                <w:szCs w:val="20"/>
              </w:rPr>
            </w:pPr>
            <w:r w:rsidRPr="00B60104">
              <w:rPr>
                <w:rFonts w:ascii="Sylfaen" w:eastAsia="Sylfaen" w:hAnsi="Sylfaen" w:cs="Sylfaen"/>
                <w:b/>
                <w:bCs/>
                <w:sz w:val="20"/>
                <w:szCs w:val="20"/>
              </w:rPr>
              <w:t>გამოკითხვა - ზეპირი ან/და წერილობითი მტკიცებულება</w:t>
            </w:r>
          </w:p>
          <w:p w14:paraId="77C89939" w14:textId="77777777" w:rsidR="00A400A6" w:rsidRDefault="00A400A6" w:rsidP="00A400A6">
            <w:pPr>
              <w:jc w:val="both"/>
              <w:rPr>
                <w:rFonts w:ascii="Sylfaen" w:eastAsia="Sylfaen" w:hAnsi="Sylfaen" w:cs="Sylfaen"/>
                <w:sz w:val="20"/>
                <w:szCs w:val="20"/>
              </w:rPr>
            </w:pPr>
            <w:r w:rsidRPr="00B60104">
              <w:rPr>
                <w:rFonts w:ascii="Sylfaen" w:eastAsia="Sylfaen" w:hAnsi="Sylfaen" w:cs="Sylfaen"/>
                <w:sz w:val="20"/>
                <w:szCs w:val="20"/>
              </w:rPr>
              <w:t>წერილობითი</w:t>
            </w:r>
            <w:r>
              <w:rPr>
                <w:rFonts w:ascii="Sylfaen" w:eastAsia="Sylfaen" w:hAnsi="Sylfaen" w:cs="Sylfaen"/>
                <w:sz w:val="20"/>
                <w:szCs w:val="20"/>
              </w:rPr>
              <w:t xml:space="preserve"> გამოკითხვისას</w:t>
            </w:r>
            <w:r w:rsidRPr="00B60104">
              <w:rPr>
                <w:rFonts w:ascii="Sylfaen" w:eastAsia="Sylfaen" w:hAnsi="Sylfaen" w:cs="Sylfaen"/>
                <w:sz w:val="20"/>
                <w:szCs w:val="20"/>
              </w:rPr>
              <w:t>:  პროფესიული სტუდენტის მიერ წერილობით შესრულებული ნამუშევარი, რომელიც ადასტურებს ცოდნას, უნარს ან/და კომპეტენციას</w:t>
            </w:r>
            <w:r>
              <w:rPr>
                <w:rFonts w:ascii="Sylfaen" w:eastAsia="Sylfaen" w:hAnsi="Sylfaen" w:cs="Sylfaen"/>
                <w:sz w:val="20"/>
                <w:szCs w:val="20"/>
              </w:rPr>
              <w:t>.</w:t>
            </w:r>
          </w:p>
          <w:p w14:paraId="65AB090E" w14:textId="77777777" w:rsidR="00A400A6" w:rsidRDefault="00A400A6" w:rsidP="00A400A6">
            <w:pPr>
              <w:jc w:val="both"/>
              <w:rPr>
                <w:rFonts w:ascii="Sylfaen" w:eastAsia="Sylfaen" w:hAnsi="Sylfaen" w:cs="Sylfaen"/>
                <w:sz w:val="20"/>
                <w:szCs w:val="20"/>
              </w:rPr>
            </w:pPr>
          </w:p>
          <w:p w14:paraId="6D8746E8" w14:textId="77777777" w:rsidR="00A400A6" w:rsidRPr="00B60104" w:rsidRDefault="00A400A6" w:rsidP="00A400A6">
            <w:pPr>
              <w:jc w:val="both"/>
              <w:rPr>
                <w:rFonts w:ascii="Sylfaen" w:eastAsia="Sylfaen" w:hAnsi="Sylfaen" w:cs="Sylfaen"/>
                <w:sz w:val="20"/>
                <w:szCs w:val="20"/>
              </w:rPr>
            </w:pPr>
            <w:r>
              <w:rPr>
                <w:rFonts w:ascii="Sylfaen" w:eastAsia="Sylfaen" w:hAnsi="Sylfaen" w:cs="Sylfaen"/>
                <w:sz w:val="20"/>
                <w:szCs w:val="20"/>
              </w:rPr>
              <w:t>ზეპირი გამოკითხვისას: შემფასებლის მიერ შევსებული შეფასების ფურცელი და შეფასების პროცესის ამსახველი აუდიო-ვიდეო ჩანაწერი</w:t>
            </w:r>
          </w:p>
          <w:p w14:paraId="79B836E7" w14:textId="77777777" w:rsidR="00A400A6" w:rsidRDefault="00A400A6" w:rsidP="00A400A6">
            <w:pPr>
              <w:jc w:val="both"/>
              <w:rPr>
                <w:rFonts w:ascii="Sylfaen" w:hAnsi="Sylfaen"/>
                <w:b/>
                <w:sz w:val="20"/>
                <w:szCs w:val="20"/>
                <w:lang w:val="en-US"/>
              </w:rPr>
            </w:pPr>
          </w:p>
          <w:p w14:paraId="2B1F293D" w14:textId="77777777" w:rsidR="00A400A6" w:rsidRDefault="00A400A6" w:rsidP="00A400A6">
            <w:pPr>
              <w:jc w:val="both"/>
              <w:rPr>
                <w:rFonts w:ascii="Sylfaen" w:eastAsia="Sylfaen" w:hAnsi="Sylfaen" w:cs="Sylfaen"/>
                <w:sz w:val="20"/>
                <w:szCs w:val="20"/>
              </w:rPr>
            </w:pPr>
            <w:r>
              <w:rPr>
                <w:rFonts w:ascii="Sylfaen" w:eastAsia="Sylfaen" w:hAnsi="Sylfaen" w:cs="Sylfaen"/>
                <w:sz w:val="20"/>
                <w:szCs w:val="20"/>
              </w:rPr>
              <w:t>ელექტრონულად ჩატარებული გამოკითხვისას:</w:t>
            </w:r>
          </w:p>
          <w:p w14:paraId="657DE399" w14:textId="77777777" w:rsidR="00A400A6" w:rsidRPr="00B60104" w:rsidRDefault="00A400A6" w:rsidP="00A400A6">
            <w:pPr>
              <w:jc w:val="both"/>
              <w:rPr>
                <w:rFonts w:ascii="Sylfaen" w:eastAsia="Sylfaen" w:hAnsi="Sylfaen" w:cs="Sylfaen"/>
                <w:sz w:val="20"/>
                <w:szCs w:val="20"/>
              </w:rPr>
            </w:pPr>
            <w:r>
              <w:rPr>
                <w:rFonts w:ascii="Sylfaen" w:eastAsia="Sylfaen" w:hAnsi="Sylfaen" w:cs="Sylfaen"/>
                <w:sz w:val="20"/>
                <w:szCs w:val="20"/>
              </w:rPr>
              <w:t xml:space="preserve">ელექტრონულად შესრულებული ნამუშევარი, რომელიც ადასტურებს </w:t>
            </w:r>
            <w:r>
              <w:rPr>
                <w:rFonts w:ascii="Sylfaen" w:eastAsia="Sylfaen" w:hAnsi="Sylfaen" w:cs="Sylfaen"/>
                <w:sz w:val="20"/>
                <w:szCs w:val="20"/>
              </w:rPr>
              <w:lastRenderedPageBreak/>
              <w:t>ცოდნას, უნარს ან/და კომპეტენციას.</w:t>
            </w:r>
          </w:p>
          <w:p w14:paraId="0A4D2650" w14:textId="77777777" w:rsidR="00A400A6" w:rsidRPr="00DD625C" w:rsidRDefault="00A400A6" w:rsidP="00A400A6">
            <w:pPr>
              <w:jc w:val="both"/>
              <w:rPr>
                <w:rFonts w:ascii="Sylfaen" w:eastAsia="Sylfaen" w:hAnsi="Sylfaen" w:cs="Sylfaen"/>
                <w:b/>
                <w:bCs/>
                <w:noProof w:val="0"/>
                <w:sz w:val="20"/>
                <w:szCs w:val="20"/>
              </w:rPr>
            </w:pPr>
          </w:p>
        </w:tc>
        <w:tc>
          <w:tcPr>
            <w:tcW w:w="602" w:type="pct"/>
          </w:tcPr>
          <w:p w14:paraId="4CC383C8" w14:textId="5ECE33CA" w:rsidR="00A400A6" w:rsidRPr="00B15837" w:rsidRDefault="00A400A6" w:rsidP="00A400A6">
            <w:pPr>
              <w:jc w:val="both"/>
              <w:rPr>
                <w:rFonts w:ascii="Sylfaen" w:eastAsia="Sylfaen" w:hAnsi="Sylfaen" w:cs="Sylfaen"/>
                <w:bCs/>
                <w:sz w:val="20"/>
                <w:szCs w:val="20"/>
              </w:rPr>
            </w:pPr>
            <w:r w:rsidRPr="001811AC">
              <w:rPr>
                <w:rFonts w:ascii="Sylfaen" w:eastAsia="Sylfaen" w:hAnsi="Sylfaen" w:cs="Sylfaen"/>
                <w:bCs/>
                <w:sz w:val="20"/>
                <w:szCs w:val="20"/>
              </w:rPr>
              <w:lastRenderedPageBreak/>
              <w:t xml:space="preserve">სწავლის შედეგი შეიძლება </w:t>
            </w:r>
            <w:r w:rsidRPr="00F35E80">
              <w:rPr>
                <w:rFonts w:ascii="Sylfaen" w:eastAsia="Sylfaen" w:hAnsi="Sylfaen" w:cs="Sylfaen"/>
                <w:bCs/>
                <w:sz w:val="20"/>
                <w:szCs w:val="20"/>
              </w:rPr>
              <w:t>განხორციელდეს და შეფასდეს დისტანციურად</w:t>
            </w:r>
          </w:p>
        </w:tc>
      </w:tr>
      <w:tr w:rsidR="00A400A6" w:rsidRPr="00DD625C" w14:paraId="5EA96DA1" w14:textId="31B16D0C" w:rsidTr="008F1B64">
        <w:tc>
          <w:tcPr>
            <w:tcW w:w="677" w:type="pct"/>
          </w:tcPr>
          <w:p w14:paraId="1FD0B3AC" w14:textId="04C1AF80" w:rsidR="00A400A6" w:rsidRPr="00D2528F" w:rsidRDefault="00A400A6" w:rsidP="00A400A6">
            <w:pPr>
              <w:jc w:val="center"/>
              <w:rPr>
                <w:rFonts w:ascii="Sylfaen" w:hAnsi="Sylfaen"/>
                <w:b/>
                <w:sz w:val="20"/>
                <w:szCs w:val="20"/>
              </w:rPr>
            </w:pPr>
            <w:r>
              <w:rPr>
                <w:rFonts w:ascii="Sylfaen" w:hAnsi="Sylfaen"/>
                <w:b/>
                <w:sz w:val="20"/>
                <w:szCs w:val="20"/>
              </w:rPr>
              <w:t>4</w:t>
            </w:r>
          </w:p>
        </w:tc>
        <w:tc>
          <w:tcPr>
            <w:tcW w:w="1395" w:type="pct"/>
          </w:tcPr>
          <w:p w14:paraId="203EC87B" w14:textId="77777777" w:rsidR="00A400A6" w:rsidRPr="00AC2C4F" w:rsidRDefault="00354864" w:rsidP="00673D3B">
            <w:pPr>
              <w:pStyle w:val="ListParagraph"/>
              <w:numPr>
                <w:ilvl w:val="1"/>
                <w:numId w:val="22"/>
              </w:numPr>
              <w:ind w:left="421" w:hanging="450"/>
              <w:jc w:val="both"/>
              <w:rPr>
                <w:rFonts w:ascii="Sylfaen" w:hAnsi="Sylfaen"/>
                <w:sz w:val="20"/>
                <w:szCs w:val="20"/>
                <w:lang w:val="en-US"/>
              </w:rPr>
            </w:pPr>
            <w:r w:rsidRPr="00354864">
              <w:rPr>
                <w:rFonts w:ascii="Sylfaen" w:eastAsia="Sylfaen" w:hAnsi="Sylfaen" w:cs="Sylfaen"/>
                <w:sz w:val="20"/>
                <w:szCs w:val="20"/>
              </w:rPr>
              <w:t xml:space="preserve">სატრანსპორტო საშუალების დათვალიერების </w:t>
            </w:r>
            <w:r>
              <w:rPr>
                <w:rFonts w:ascii="Sylfaen" w:eastAsia="Sylfaen" w:hAnsi="Sylfaen" w:cs="Sylfaen"/>
                <w:sz w:val="20"/>
                <w:szCs w:val="20"/>
              </w:rPr>
              <w:t>გეგმა</w:t>
            </w:r>
            <w:r w:rsidRPr="00354864">
              <w:rPr>
                <w:rFonts w:ascii="Sylfaen" w:eastAsia="Sylfaen" w:hAnsi="Sylfaen" w:cs="Sylfaen"/>
                <w:sz w:val="20"/>
                <w:szCs w:val="20"/>
              </w:rPr>
              <w:t>;</w:t>
            </w:r>
          </w:p>
          <w:p w14:paraId="239DE549" w14:textId="4F76AF27" w:rsidR="00AC2C4F" w:rsidRPr="00F262B4" w:rsidRDefault="00AC2C4F" w:rsidP="00673D3B">
            <w:pPr>
              <w:pStyle w:val="ListParagraph"/>
              <w:numPr>
                <w:ilvl w:val="0"/>
                <w:numId w:val="22"/>
              </w:numPr>
              <w:ind w:left="421" w:hanging="450"/>
              <w:jc w:val="both"/>
              <w:rPr>
                <w:rFonts w:ascii="Sylfaen" w:hAnsi="Sylfaen"/>
                <w:b/>
                <w:sz w:val="20"/>
                <w:szCs w:val="20"/>
                <w:lang w:val="en-US"/>
              </w:rPr>
            </w:pPr>
            <w:r w:rsidRPr="00F262B4">
              <w:rPr>
                <w:rFonts w:ascii="Sylfaen" w:hAnsi="Sylfaen" w:cs="Sylfaen"/>
                <w:bCs/>
                <w:sz w:val="20"/>
                <w:szCs w:val="20"/>
              </w:rPr>
              <w:t>დათვალიერებისათვის საჭირო ტექნიკური საშუალებები, მათი გამოყენების წესები და დანიშნულება</w:t>
            </w:r>
            <w:r w:rsidR="00F262B4" w:rsidRPr="00F262B4">
              <w:rPr>
                <w:rFonts w:ascii="Sylfaen" w:hAnsi="Sylfaen" w:cs="Sylfaen"/>
                <w:bCs/>
                <w:sz w:val="20"/>
                <w:szCs w:val="20"/>
              </w:rPr>
              <w:t>.</w:t>
            </w:r>
          </w:p>
          <w:p w14:paraId="24898DC6" w14:textId="5C3960AE" w:rsidR="00AC2C4F" w:rsidRPr="00354864" w:rsidRDefault="00AC2C4F" w:rsidP="00AC2C4F">
            <w:pPr>
              <w:pStyle w:val="ListParagraph"/>
              <w:ind w:left="1440"/>
              <w:jc w:val="both"/>
              <w:rPr>
                <w:rFonts w:ascii="Sylfaen" w:hAnsi="Sylfaen"/>
                <w:sz w:val="20"/>
                <w:szCs w:val="20"/>
                <w:lang w:val="en-US"/>
              </w:rPr>
            </w:pPr>
          </w:p>
        </w:tc>
        <w:tc>
          <w:tcPr>
            <w:tcW w:w="645" w:type="pct"/>
          </w:tcPr>
          <w:p w14:paraId="568387DD" w14:textId="772AA841" w:rsidR="00673D3B" w:rsidRDefault="00673D3B" w:rsidP="00673D3B">
            <w:pPr>
              <w:jc w:val="both"/>
              <w:rPr>
                <w:rFonts w:ascii="Sylfaen" w:hAnsi="Sylfaen"/>
                <w:sz w:val="20"/>
                <w:szCs w:val="20"/>
              </w:rPr>
            </w:pPr>
            <w:r w:rsidRPr="00A95217">
              <w:rPr>
                <w:rFonts w:ascii="Sylfaen" w:hAnsi="Sylfaen"/>
                <w:sz w:val="20"/>
                <w:szCs w:val="20"/>
              </w:rPr>
              <w:t>დისკუსია, ლექცია (</w:t>
            </w:r>
            <w:r>
              <w:rPr>
                <w:rFonts w:ascii="Sylfaen" w:eastAsia="Sylfaen,Sylfaen,Calibri" w:hAnsi="Sylfaen" w:cs="Sylfaen,Sylfaen,Calibri"/>
                <w:iCs/>
                <w:sz w:val="20"/>
                <w:szCs w:val="20"/>
              </w:rPr>
              <w:t xml:space="preserve">პროფესიული განათლების მასწავლებლის </w:t>
            </w:r>
            <w:r w:rsidRPr="00A95217">
              <w:rPr>
                <w:rFonts w:ascii="Sylfaen" w:eastAsia="Sylfaen,Sylfaen,Calibri" w:hAnsi="Sylfaen" w:cs="Sylfaen,Sylfaen,Calibri"/>
                <w:iCs/>
                <w:sz w:val="20"/>
                <w:szCs w:val="20"/>
              </w:rPr>
              <w:t xml:space="preserve">მიერ თეორიული მასალის ახსნა სადემონსტრაციო საშუალებების გამოყენებით, </w:t>
            </w:r>
            <w:r>
              <w:rPr>
                <w:rFonts w:ascii="Sylfaen" w:eastAsia="Sylfaen,Sylfaen,Calibri" w:hAnsi="Sylfaen" w:cs="Sylfaen,Sylfaen,Calibri"/>
                <w:iCs/>
                <w:sz w:val="20"/>
                <w:szCs w:val="20"/>
              </w:rPr>
              <w:t xml:space="preserve">პროფესიული სტუდენტის </w:t>
            </w:r>
            <w:r w:rsidRPr="00A95217">
              <w:rPr>
                <w:rFonts w:ascii="Sylfaen" w:eastAsia="Sylfaen,Sylfaen,Calibri" w:hAnsi="Sylfaen" w:cs="Sylfaen,Sylfaen,Calibri"/>
                <w:iCs/>
                <w:sz w:val="20"/>
                <w:szCs w:val="20"/>
              </w:rPr>
              <w:t>/მსმენელის მიერ დამოუკიდებლად შესასრულებელი დავალების განსაზღვრ</w:t>
            </w:r>
            <w:r w:rsidRPr="00A95217">
              <w:rPr>
                <w:rFonts w:ascii="Sylfaen" w:eastAsia="Sylfaen,Sylfaen,Sylfaen,Calibri" w:hAnsi="Sylfaen" w:cs="Sylfaen,Sylfaen,Sylfaen,Calibri"/>
                <w:iCs/>
                <w:sz w:val="20"/>
                <w:szCs w:val="20"/>
              </w:rPr>
              <w:t>ა</w:t>
            </w:r>
            <w:r w:rsidRPr="00A95217">
              <w:rPr>
                <w:rFonts w:ascii="Sylfaen" w:hAnsi="Sylfaen"/>
                <w:sz w:val="20"/>
                <w:szCs w:val="20"/>
              </w:rPr>
              <w:t>)</w:t>
            </w:r>
            <w:r>
              <w:rPr>
                <w:rFonts w:ascii="Sylfaen" w:hAnsi="Sylfaen"/>
                <w:sz w:val="20"/>
                <w:szCs w:val="20"/>
              </w:rPr>
              <w:t>.</w:t>
            </w:r>
          </w:p>
          <w:p w14:paraId="30C6E3B7" w14:textId="08FDA2AE" w:rsidR="00A400A6" w:rsidRPr="00050362" w:rsidRDefault="00A400A6" w:rsidP="00A400A6">
            <w:pPr>
              <w:jc w:val="both"/>
              <w:rPr>
                <w:rFonts w:ascii="Sylfaen" w:hAnsi="Sylfaen"/>
                <w:sz w:val="20"/>
                <w:szCs w:val="20"/>
              </w:rPr>
            </w:pPr>
          </w:p>
          <w:p w14:paraId="4C10B8ED" w14:textId="6C1C2559" w:rsidR="00A400A6" w:rsidRPr="00B15837" w:rsidRDefault="00A400A6" w:rsidP="00A400A6">
            <w:pPr>
              <w:jc w:val="both"/>
              <w:rPr>
                <w:rFonts w:ascii="Sylfaen" w:hAnsi="Sylfaen"/>
                <w:sz w:val="20"/>
                <w:szCs w:val="20"/>
                <w:lang w:val="en-US"/>
              </w:rPr>
            </w:pPr>
          </w:p>
        </w:tc>
        <w:tc>
          <w:tcPr>
            <w:tcW w:w="645" w:type="pct"/>
          </w:tcPr>
          <w:p w14:paraId="62746DAA" w14:textId="7E1F18E0" w:rsidR="00B073B3" w:rsidRDefault="00B073B3" w:rsidP="00B073B3">
            <w:pPr>
              <w:jc w:val="both"/>
              <w:rPr>
                <w:rFonts w:ascii="Sylfaen" w:eastAsia="Sylfaen" w:hAnsi="Sylfaen" w:cs="Sylfaen"/>
                <w:noProof w:val="0"/>
                <w:sz w:val="20"/>
                <w:szCs w:val="20"/>
                <w:lang w:val="ru-RU"/>
              </w:rPr>
            </w:pPr>
            <w:r>
              <w:rPr>
                <w:rFonts w:ascii="Sylfaen" w:eastAsia="Sylfaen" w:hAnsi="Sylfaen" w:cs="Sylfaen"/>
                <w:sz w:val="20"/>
                <w:szCs w:val="20"/>
              </w:rPr>
              <w:t xml:space="preserve">პროფესიული განათლების მასწავლებელი აკვირდება პროფესიული სტუდენტის მიერ  კონკრეტული პრაქტიკული დავალების (დავალებების) შესრულების პროცესს და აფასებს მას. </w:t>
            </w:r>
          </w:p>
          <w:p w14:paraId="38932754" w14:textId="4A2B0046" w:rsidR="00A400A6" w:rsidRPr="00F52FD2" w:rsidRDefault="00A400A6" w:rsidP="00A400A6">
            <w:pPr>
              <w:jc w:val="both"/>
              <w:rPr>
                <w:rFonts w:ascii="Sylfaen" w:hAnsi="Sylfaen"/>
                <w:b/>
                <w:sz w:val="20"/>
                <w:szCs w:val="20"/>
                <w:lang w:val="en-US"/>
              </w:rPr>
            </w:pPr>
          </w:p>
        </w:tc>
        <w:tc>
          <w:tcPr>
            <w:tcW w:w="1036" w:type="pct"/>
          </w:tcPr>
          <w:p w14:paraId="7B7C41C3" w14:textId="209EF83F" w:rsidR="00A400A6" w:rsidRPr="00F52FD2" w:rsidRDefault="00A400A6" w:rsidP="00A400A6">
            <w:pPr>
              <w:jc w:val="both"/>
              <w:rPr>
                <w:rFonts w:ascii="Sylfaen" w:eastAsia="Sylfaen" w:hAnsi="Sylfaen" w:cs="Sylfaen"/>
                <w:noProof w:val="0"/>
                <w:sz w:val="20"/>
                <w:szCs w:val="20"/>
              </w:rPr>
            </w:pPr>
            <w:r w:rsidRPr="00F52FD2">
              <w:rPr>
                <w:rFonts w:ascii="Sylfaen" w:eastAsia="Sylfaen" w:hAnsi="Sylfaen" w:cs="Sylfaen"/>
                <w:b/>
                <w:bCs/>
                <w:noProof w:val="0"/>
                <w:sz w:val="20"/>
                <w:szCs w:val="20"/>
              </w:rPr>
              <w:t>პრაქტიკული დავალება დაკვირვებით - შესრულების მტკიცებულება</w:t>
            </w:r>
          </w:p>
          <w:p w14:paraId="17CF549D" w14:textId="2082B4AF" w:rsidR="00A400A6" w:rsidRPr="00F52FD2" w:rsidRDefault="00A400A6" w:rsidP="00A400A6">
            <w:pPr>
              <w:jc w:val="both"/>
              <w:rPr>
                <w:rFonts w:ascii="Sylfaen" w:eastAsia="Sylfaen,Calibri" w:hAnsi="Sylfaen" w:cs="Sylfaen,Calibri"/>
                <w:sz w:val="20"/>
                <w:szCs w:val="20"/>
              </w:rPr>
            </w:pPr>
            <w:r w:rsidRPr="00F52FD2">
              <w:rPr>
                <w:rFonts w:ascii="Sylfaen" w:eastAsia="Sylfaen" w:hAnsi="Sylfaen" w:cs="Sylfaen"/>
                <w:noProof w:val="0"/>
                <w:sz w:val="20"/>
                <w:szCs w:val="20"/>
              </w:rPr>
              <w:t>პროფესიული განათლების მასწავლებლის მიერ წერილობითი ჩანაწერი/კითხვარი/შეფასების ფურცელი ან/და აუდიოჩანაწერი ან/და ქრონომეტრაჟით გადაღებული ფოტოები, რომლებიც ასახავს პროფესიული სტუდენტის მიერ დავალების შესრულების პროცესს.</w:t>
            </w:r>
          </w:p>
          <w:p w14:paraId="00588315" w14:textId="77777777" w:rsidR="00A400A6" w:rsidRPr="00F52FD2" w:rsidRDefault="00A400A6" w:rsidP="00A400A6">
            <w:pPr>
              <w:jc w:val="both"/>
              <w:rPr>
                <w:rFonts w:ascii="Sylfaen" w:hAnsi="Sylfaen"/>
                <w:b/>
                <w:sz w:val="20"/>
                <w:szCs w:val="20"/>
                <w:lang w:val="en-US"/>
              </w:rPr>
            </w:pPr>
          </w:p>
        </w:tc>
        <w:tc>
          <w:tcPr>
            <w:tcW w:w="602" w:type="pct"/>
          </w:tcPr>
          <w:p w14:paraId="7EB1439E" w14:textId="7281B4AF" w:rsidR="00A400A6" w:rsidRPr="00F52FD2" w:rsidRDefault="00A400A6" w:rsidP="00A400A6">
            <w:pPr>
              <w:jc w:val="both"/>
              <w:rPr>
                <w:rFonts w:ascii="Sylfaen" w:eastAsia="Sylfaen" w:hAnsi="Sylfaen" w:cs="Sylfaen"/>
                <w:bCs/>
                <w:noProof w:val="0"/>
                <w:sz w:val="20"/>
                <w:szCs w:val="20"/>
              </w:rPr>
            </w:pPr>
            <w:r w:rsidRPr="00FD0A46">
              <w:rPr>
                <w:rFonts w:ascii="Sylfaen" w:eastAsia="Sylfaen" w:hAnsi="Sylfaen" w:cs="Sylfaen"/>
                <w:bCs/>
                <w:sz w:val="20"/>
                <w:szCs w:val="20"/>
              </w:rPr>
              <w:t xml:space="preserve">სწავლის შედეგი </w:t>
            </w:r>
            <w:r w:rsidR="00FD0A46" w:rsidRPr="00FD0A46">
              <w:rPr>
                <w:rFonts w:ascii="Sylfaen" w:eastAsia="Sylfaen" w:hAnsi="Sylfaen" w:cs="Sylfaen"/>
                <w:bCs/>
                <w:sz w:val="20"/>
                <w:szCs w:val="20"/>
              </w:rPr>
              <w:t xml:space="preserve">არ </w:t>
            </w:r>
            <w:r w:rsidRPr="00FD0A46">
              <w:rPr>
                <w:rFonts w:ascii="Sylfaen" w:eastAsia="Sylfaen" w:hAnsi="Sylfaen" w:cs="Sylfaen"/>
                <w:bCs/>
                <w:sz w:val="20"/>
                <w:szCs w:val="20"/>
              </w:rPr>
              <w:t xml:space="preserve">შეიძლება განხორციელდეს </w:t>
            </w:r>
            <w:r w:rsidR="00FD0A46" w:rsidRPr="00FD0A46">
              <w:rPr>
                <w:rFonts w:ascii="Sylfaen" w:eastAsia="Sylfaen" w:hAnsi="Sylfaen" w:cs="Sylfaen"/>
                <w:bCs/>
                <w:sz w:val="20"/>
                <w:szCs w:val="20"/>
              </w:rPr>
              <w:t xml:space="preserve">და შეფასდეს </w:t>
            </w:r>
            <w:r w:rsidRPr="00FD0A46">
              <w:rPr>
                <w:rFonts w:ascii="Sylfaen" w:eastAsia="Sylfaen" w:hAnsi="Sylfaen" w:cs="Sylfaen"/>
                <w:bCs/>
                <w:sz w:val="20"/>
                <w:szCs w:val="20"/>
              </w:rPr>
              <w:t>დისტანციურად</w:t>
            </w:r>
            <w:r w:rsidR="00FD0A46" w:rsidRPr="00FD0A46">
              <w:rPr>
                <w:rFonts w:ascii="Sylfaen" w:eastAsia="Sylfaen" w:hAnsi="Sylfaen" w:cs="Sylfaen"/>
                <w:bCs/>
                <w:sz w:val="20"/>
                <w:szCs w:val="20"/>
              </w:rPr>
              <w:t>.</w:t>
            </w:r>
          </w:p>
        </w:tc>
      </w:tr>
      <w:tr w:rsidR="008F1B64" w:rsidRPr="00DD625C" w14:paraId="355F1F89" w14:textId="717BF191" w:rsidTr="008F1B64">
        <w:trPr>
          <w:trHeight w:val="440"/>
        </w:trPr>
        <w:tc>
          <w:tcPr>
            <w:tcW w:w="677" w:type="pct"/>
          </w:tcPr>
          <w:p w14:paraId="1691370E" w14:textId="0DF0901C" w:rsidR="008F1B64" w:rsidRPr="00DD625C" w:rsidRDefault="008F1B64" w:rsidP="00A400A6">
            <w:pPr>
              <w:rPr>
                <w:rFonts w:ascii="Sylfaen" w:hAnsi="Sylfaen"/>
                <w:b/>
                <w:sz w:val="20"/>
                <w:szCs w:val="20"/>
              </w:rPr>
            </w:pPr>
            <w:r w:rsidRPr="00DD625C">
              <w:rPr>
                <w:rFonts w:ascii="Sylfaen" w:hAnsi="Sylfaen"/>
                <w:b/>
                <w:sz w:val="20"/>
                <w:szCs w:val="20"/>
              </w:rPr>
              <w:t>დამატებითი რეკომენდაციები</w:t>
            </w:r>
            <w:r w:rsidRPr="00DD625C">
              <w:rPr>
                <w:rFonts w:ascii="Sylfaen" w:hAnsi="Sylfaen"/>
                <w:b/>
                <w:sz w:val="20"/>
                <w:szCs w:val="20"/>
                <w:lang w:val="en-US"/>
              </w:rPr>
              <w:t xml:space="preserve"> </w:t>
            </w:r>
            <w:r w:rsidRPr="00DD625C">
              <w:rPr>
                <w:rFonts w:ascii="Sylfaen" w:hAnsi="Sylfaen"/>
                <w:b/>
                <w:sz w:val="20"/>
                <w:szCs w:val="20"/>
              </w:rPr>
              <w:t xml:space="preserve">მოდულის განხორციელებასთან დაკავშირებით </w:t>
            </w:r>
          </w:p>
          <w:p w14:paraId="5BF9CE01" w14:textId="4E768745" w:rsidR="008F1B64" w:rsidRPr="00DD625C" w:rsidRDefault="008F1B64" w:rsidP="00A400A6">
            <w:pPr>
              <w:rPr>
                <w:rFonts w:ascii="Sylfaen" w:hAnsi="Sylfaen"/>
                <w:sz w:val="20"/>
                <w:szCs w:val="20"/>
                <w:highlight w:val="yellow"/>
              </w:rPr>
            </w:pPr>
            <w:r w:rsidRPr="00DD625C">
              <w:rPr>
                <w:rFonts w:ascii="Sylfaen" w:hAnsi="Sylfaen"/>
                <w:b/>
                <w:sz w:val="20"/>
                <w:szCs w:val="20"/>
              </w:rPr>
              <w:t>(საჭიროების შემთხვევაში)</w:t>
            </w:r>
          </w:p>
        </w:tc>
        <w:tc>
          <w:tcPr>
            <w:tcW w:w="4323" w:type="pct"/>
            <w:gridSpan w:val="5"/>
            <w:vAlign w:val="center"/>
          </w:tcPr>
          <w:p w14:paraId="3AEF3A8B" w14:textId="77777777" w:rsidR="008F1B64" w:rsidRPr="00DD625C" w:rsidRDefault="008F1B64" w:rsidP="00A400A6">
            <w:pPr>
              <w:pStyle w:val="ListParagraph"/>
              <w:rPr>
                <w:rFonts w:ascii="Sylfaen" w:hAnsi="Sylfaen"/>
                <w:sz w:val="20"/>
                <w:szCs w:val="20"/>
                <w:highlight w:val="yellow"/>
              </w:rPr>
            </w:pPr>
          </w:p>
        </w:tc>
      </w:tr>
    </w:tbl>
    <w:p w14:paraId="444C1FA6" w14:textId="77777777" w:rsidR="00B61153" w:rsidRPr="00DD625C" w:rsidRDefault="00B61153" w:rsidP="00DD625C">
      <w:pPr>
        <w:spacing w:before="120" w:line="240" w:lineRule="auto"/>
        <w:jc w:val="both"/>
        <w:rPr>
          <w:rFonts w:ascii="Sylfaen" w:hAnsi="Sylfaen" w:cs="Arial"/>
          <w:b/>
          <w:sz w:val="20"/>
          <w:szCs w:val="20"/>
        </w:rPr>
      </w:pPr>
    </w:p>
    <w:p w14:paraId="068E6129" w14:textId="59FED04C" w:rsidR="00637623" w:rsidRPr="00DD625C" w:rsidRDefault="00637623" w:rsidP="00DD625C">
      <w:pPr>
        <w:spacing w:before="120" w:line="240" w:lineRule="auto"/>
        <w:jc w:val="both"/>
        <w:rPr>
          <w:rFonts w:ascii="Sylfaen" w:hAnsi="Sylfaen" w:cs="Arial"/>
          <w:b/>
          <w:sz w:val="20"/>
          <w:szCs w:val="20"/>
        </w:rPr>
      </w:pPr>
      <w:r w:rsidRPr="00DD625C">
        <w:rPr>
          <w:rFonts w:ascii="Sylfaen" w:hAnsi="Sylfaen" w:cs="Arial"/>
          <w:b/>
          <w:sz w:val="20"/>
          <w:szCs w:val="20"/>
        </w:rPr>
        <w:t>3.2</w:t>
      </w:r>
      <w:r w:rsidR="009417CD" w:rsidRPr="00DD625C">
        <w:rPr>
          <w:rFonts w:ascii="Sylfaen" w:hAnsi="Sylfaen" w:cs="Arial"/>
          <w:b/>
          <w:sz w:val="20"/>
          <w:szCs w:val="20"/>
          <w:lang w:val="en-US"/>
        </w:rPr>
        <w:t>.</w:t>
      </w:r>
      <w:r w:rsidRPr="00DD625C">
        <w:rPr>
          <w:rFonts w:ascii="Sylfaen" w:hAnsi="Sylfaen" w:cs="Arial"/>
          <w:b/>
          <w:sz w:val="20"/>
          <w:szCs w:val="20"/>
        </w:rPr>
        <w:t xml:space="preserve"> საათების განაწილების სარეკომენდაციო სქემა</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16"/>
        <w:gridCol w:w="3570"/>
        <w:gridCol w:w="3101"/>
        <w:gridCol w:w="2573"/>
        <w:gridCol w:w="2508"/>
      </w:tblGrid>
      <w:tr w:rsidR="009A0D1D" w:rsidRPr="00DD625C" w14:paraId="551D78E1" w14:textId="51D8DA6A" w:rsidTr="004973EA">
        <w:trPr>
          <w:trHeight w:val="692"/>
        </w:trPr>
        <w:tc>
          <w:tcPr>
            <w:tcW w:w="994" w:type="pct"/>
            <w:vMerge w:val="restart"/>
            <w:tcMar>
              <w:top w:w="0" w:type="dxa"/>
              <w:left w:w="108" w:type="dxa"/>
              <w:bottom w:w="0" w:type="dxa"/>
              <w:right w:w="108" w:type="dxa"/>
            </w:tcMar>
            <w:vAlign w:val="center"/>
            <w:hideMark/>
          </w:tcPr>
          <w:p w14:paraId="0ABE8B35" w14:textId="77777777" w:rsidR="009A0D1D" w:rsidRPr="00DD625C" w:rsidRDefault="009A0D1D" w:rsidP="00DD625C">
            <w:pPr>
              <w:spacing w:after="0" w:line="240" w:lineRule="auto"/>
              <w:jc w:val="center"/>
              <w:rPr>
                <w:rFonts w:ascii="Sylfaen" w:hAnsi="Sylfaen"/>
                <w:sz w:val="20"/>
                <w:szCs w:val="20"/>
              </w:rPr>
            </w:pPr>
            <w:r w:rsidRPr="00DD625C">
              <w:rPr>
                <w:rFonts w:ascii="Sylfaen" w:hAnsi="Sylfaen"/>
                <w:b/>
                <w:bCs/>
                <w:sz w:val="20"/>
                <w:szCs w:val="20"/>
              </w:rPr>
              <w:t>სწავლის შედეგები</w:t>
            </w:r>
          </w:p>
        </w:tc>
        <w:tc>
          <w:tcPr>
            <w:tcW w:w="4006" w:type="pct"/>
            <w:gridSpan w:val="4"/>
            <w:tcMar>
              <w:top w:w="0" w:type="dxa"/>
              <w:left w:w="108" w:type="dxa"/>
              <w:bottom w:w="0" w:type="dxa"/>
              <w:right w:w="108" w:type="dxa"/>
            </w:tcMar>
            <w:vAlign w:val="center"/>
            <w:hideMark/>
          </w:tcPr>
          <w:p w14:paraId="4AEF3051" w14:textId="5E5C1319" w:rsidR="009A0D1D" w:rsidRPr="00DD625C" w:rsidRDefault="009A0D1D" w:rsidP="00DD625C">
            <w:pPr>
              <w:spacing w:before="120" w:after="0" w:line="240" w:lineRule="auto"/>
              <w:jc w:val="center"/>
              <w:rPr>
                <w:rFonts w:ascii="Sylfaen" w:hAnsi="Sylfaen"/>
                <w:sz w:val="20"/>
                <w:szCs w:val="20"/>
              </w:rPr>
            </w:pPr>
            <w:r w:rsidRPr="00DD625C">
              <w:rPr>
                <w:rFonts w:ascii="Sylfaen" w:hAnsi="Sylfaen"/>
                <w:b/>
                <w:bCs/>
                <w:sz w:val="20"/>
                <w:szCs w:val="20"/>
              </w:rPr>
              <w:t>საათების განაწილება სწავლის შედეგების მიხედ</w:t>
            </w:r>
            <w:r w:rsidRPr="00DD625C">
              <w:rPr>
                <w:rFonts w:ascii="Sylfaen" w:hAnsi="Sylfaen"/>
                <w:b/>
                <w:bCs/>
                <w:iCs/>
                <w:sz w:val="20"/>
                <w:szCs w:val="20"/>
              </w:rPr>
              <w:t>ვით</w:t>
            </w:r>
          </w:p>
        </w:tc>
      </w:tr>
      <w:tr w:rsidR="009A0D1D" w:rsidRPr="00DD625C" w14:paraId="2100CF80" w14:textId="3AFDDA20" w:rsidTr="004973EA">
        <w:trPr>
          <w:trHeight w:val="565"/>
        </w:trPr>
        <w:tc>
          <w:tcPr>
            <w:tcW w:w="994" w:type="pct"/>
            <w:vMerge/>
            <w:tcMar>
              <w:top w:w="0" w:type="dxa"/>
              <w:left w:w="108" w:type="dxa"/>
              <w:bottom w:w="0" w:type="dxa"/>
              <w:right w:w="108" w:type="dxa"/>
            </w:tcMar>
            <w:vAlign w:val="center"/>
          </w:tcPr>
          <w:p w14:paraId="66B32754" w14:textId="77777777" w:rsidR="009A0D1D" w:rsidRPr="00DD625C" w:rsidRDefault="009A0D1D" w:rsidP="00DD625C">
            <w:pPr>
              <w:spacing w:after="0" w:line="240" w:lineRule="auto"/>
              <w:jc w:val="center"/>
              <w:rPr>
                <w:rFonts w:ascii="Sylfaen" w:hAnsi="Sylfaen"/>
                <w:b/>
                <w:bCs/>
                <w:sz w:val="20"/>
                <w:szCs w:val="20"/>
              </w:rPr>
            </w:pPr>
          </w:p>
        </w:tc>
        <w:tc>
          <w:tcPr>
            <w:tcW w:w="1217" w:type="pct"/>
            <w:tcMar>
              <w:top w:w="0" w:type="dxa"/>
              <w:left w:w="108" w:type="dxa"/>
              <w:bottom w:w="0" w:type="dxa"/>
              <w:right w:w="108" w:type="dxa"/>
            </w:tcMar>
            <w:vAlign w:val="center"/>
          </w:tcPr>
          <w:p w14:paraId="01F8A852" w14:textId="2E25CEEA" w:rsidR="009A0D1D" w:rsidRPr="00DD625C" w:rsidRDefault="009A0D1D" w:rsidP="00DD625C">
            <w:pPr>
              <w:spacing w:before="120" w:after="0" w:line="240" w:lineRule="auto"/>
              <w:jc w:val="center"/>
              <w:rPr>
                <w:rFonts w:ascii="Sylfaen" w:hAnsi="Sylfaen"/>
                <w:b/>
                <w:bCs/>
                <w:sz w:val="20"/>
                <w:szCs w:val="20"/>
              </w:rPr>
            </w:pPr>
            <w:r w:rsidRPr="00DD625C">
              <w:rPr>
                <w:rFonts w:ascii="Sylfaen" w:hAnsi="Sylfaen"/>
                <w:b/>
                <w:bCs/>
                <w:sz w:val="20"/>
                <w:szCs w:val="20"/>
              </w:rPr>
              <w:t>საკონტაქტო</w:t>
            </w:r>
          </w:p>
        </w:tc>
        <w:tc>
          <w:tcPr>
            <w:tcW w:w="1057" w:type="pct"/>
            <w:vAlign w:val="center"/>
          </w:tcPr>
          <w:p w14:paraId="2233456A" w14:textId="118F8E35" w:rsidR="009A0D1D" w:rsidRPr="00DD625C" w:rsidRDefault="009A0D1D" w:rsidP="00DD625C">
            <w:pPr>
              <w:spacing w:after="0" w:line="240" w:lineRule="auto"/>
              <w:jc w:val="center"/>
              <w:rPr>
                <w:rFonts w:ascii="Sylfaen" w:hAnsi="Sylfaen"/>
                <w:b/>
                <w:bCs/>
                <w:sz w:val="20"/>
                <w:szCs w:val="20"/>
              </w:rPr>
            </w:pPr>
            <w:r w:rsidRPr="00DD625C">
              <w:rPr>
                <w:rFonts w:ascii="Sylfaen" w:hAnsi="Sylfaen"/>
                <w:b/>
                <w:bCs/>
                <w:sz w:val="20"/>
                <w:szCs w:val="20"/>
              </w:rPr>
              <w:t>დამოუკიდებელი</w:t>
            </w:r>
          </w:p>
        </w:tc>
        <w:tc>
          <w:tcPr>
            <w:tcW w:w="877" w:type="pct"/>
            <w:vAlign w:val="center"/>
          </w:tcPr>
          <w:p w14:paraId="23FAA676" w14:textId="77777777" w:rsidR="009A0D1D" w:rsidRPr="00DD625C" w:rsidRDefault="009A0D1D" w:rsidP="00DD625C">
            <w:pPr>
              <w:spacing w:before="120" w:after="0" w:line="240" w:lineRule="auto"/>
              <w:jc w:val="center"/>
              <w:rPr>
                <w:rFonts w:ascii="Sylfaen" w:hAnsi="Sylfaen"/>
                <w:b/>
                <w:bCs/>
                <w:sz w:val="20"/>
                <w:szCs w:val="20"/>
              </w:rPr>
            </w:pPr>
            <w:r w:rsidRPr="00DD625C">
              <w:rPr>
                <w:rFonts w:ascii="Sylfaen" w:hAnsi="Sylfaen"/>
                <w:b/>
                <w:bCs/>
                <w:sz w:val="20"/>
                <w:szCs w:val="20"/>
              </w:rPr>
              <w:t>შეფასება</w:t>
            </w:r>
          </w:p>
        </w:tc>
        <w:tc>
          <w:tcPr>
            <w:tcW w:w="855" w:type="pct"/>
            <w:vAlign w:val="center"/>
          </w:tcPr>
          <w:p w14:paraId="61D0C41F" w14:textId="77777777" w:rsidR="009A0D1D" w:rsidRPr="00DD625C" w:rsidRDefault="009A0D1D" w:rsidP="00DD625C">
            <w:pPr>
              <w:spacing w:before="120" w:after="0" w:line="240" w:lineRule="auto"/>
              <w:jc w:val="center"/>
              <w:rPr>
                <w:rFonts w:ascii="Sylfaen" w:hAnsi="Sylfaen"/>
                <w:b/>
                <w:bCs/>
                <w:sz w:val="20"/>
                <w:szCs w:val="20"/>
              </w:rPr>
            </w:pPr>
            <w:r w:rsidRPr="00DD625C">
              <w:rPr>
                <w:rFonts w:ascii="Sylfaen" w:hAnsi="Sylfaen"/>
                <w:b/>
                <w:bCs/>
                <w:sz w:val="20"/>
                <w:szCs w:val="20"/>
              </w:rPr>
              <w:t>სულ</w:t>
            </w:r>
          </w:p>
        </w:tc>
      </w:tr>
      <w:tr w:rsidR="004973EA" w:rsidRPr="00DD625C" w14:paraId="37AB08AA" w14:textId="6EEED16B" w:rsidTr="004973EA">
        <w:tc>
          <w:tcPr>
            <w:tcW w:w="994" w:type="pct"/>
            <w:tcMar>
              <w:top w:w="0" w:type="dxa"/>
              <w:left w:w="108" w:type="dxa"/>
              <w:bottom w:w="0" w:type="dxa"/>
              <w:right w:w="108" w:type="dxa"/>
            </w:tcMar>
            <w:vAlign w:val="center"/>
          </w:tcPr>
          <w:p w14:paraId="54F15072" w14:textId="368B4E43" w:rsidR="004973EA" w:rsidRPr="00DD625C" w:rsidRDefault="004973EA" w:rsidP="00DD625C">
            <w:pPr>
              <w:spacing w:before="100" w:beforeAutospacing="1" w:after="0" w:line="240" w:lineRule="auto"/>
              <w:jc w:val="center"/>
              <w:rPr>
                <w:rFonts w:ascii="Sylfaen" w:hAnsi="Sylfaen"/>
                <w:b/>
                <w:bCs/>
                <w:sz w:val="20"/>
                <w:szCs w:val="20"/>
              </w:rPr>
            </w:pPr>
            <w:r w:rsidRPr="00DD625C">
              <w:rPr>
                <w:rFonts w:ascii="Sylfaen" w:hAnsi="Sylfaen"/>
                <w:b/>
                <w:bCs/>
                <w:sz w:val="20"/>
                <w:szCs w:val="20"/>
              </w:rPr>
              <w:t>1</w:t>
            </w:r>
          </w:p>
        </w:tc>
        <w:tc>
          <w:tcPr>
            <w:tcW w:w="1217" w:type="pct"/>
            <w:tcMar>
              <w:top w:w="0" w:type="dxa"/>
              <w:left w:w="108" w:type="dxa"/>
              <w:bottom w:w="0" w:type="dxa"/>
              <w:right w:w="108" w:type="dxa"/>
            </w:tcMar>
            <w:vAlign w:val="center"/>
          </w:tcPr>
          <w:p w14:paraId="48A81AE7" w14:textId="14A6B6AC" w:rsidR="004973EA" w:rsidRPr="00DD625C" w:rsidRDefault="004973EA" w:rsidP="00DD625C">
            <w:pPr>
              <w:spacing w:line="240" w:lineRule="auto"/>
              <w:jc w:val="center"/>
              <w:rPr>
                <w:rFonts w:ascii="Sylfaen" w:hAnsi="Sylfaen"/>
                <w:sz w:val="20"/>
                <w:szCs w:val="20"/>
                <w:lang w:val="en-US"/>
              </w:rPr>
            </w:pPr>
            <w:r w:rsidRPr="00DD625C">
              <w:rPr>
                <w:rFonts w:ascii="Sylfaen" w:hAnsi="Sylfaen"/>
                <w:sz w:val="20"/>
                <w:szCs w:val="20"/>
                <w:lang w:val="en-US"/>
              </w:rPr>
              <w:t>12</w:t>
            </w:r>
          </w:p>
        </w:tc>
        <w:tc>
          <w:tcPr>
            <w:tcW w:w="1057" w:type="pct"/>
            <w:tcMar>
              <w:top w:w="0" w:type="dxa"/>
              <w:left w:w="108" w:type="dxa"/>
              <w:bottom w:w="0" w:type="dxa"/>
              <w:right w:w="108" w:type="dxa"/>
            </w:tcMar>
            <w:vAlign w:val="center"/>
          </w:tcPr>
          <w:p w14:paraId="741CE290" w14:textId="3DC94187" w:rsidR="004973EA" w:rsidRPr="00DD625C" w:rsidRDefault="004973EA" w:rsidP="00DD625C">
            <w:pPr>
              <w:spacing w:line="240" w:lineRule="auto"/>
              <w:jc w:val="center"/>
              <w:rPr>
                <w:rFonts w:ascii="Sylfaen" w:hAnsi="Sylfaen"/>
                <w:sz w:val="20"/>
                <w:szCs w:val="20"/>
              </w:rPr>
            </w:pPr>
            <w:r w:rsidRPr="00DD625C">
              <w:rPr>
                <w:rFonts w:ascii="Sylfaen" w:hAnsi="Sylfaen"/>
                <w:sz w:val="20"/>
                <w:szCs w:val="20"/>
              </w:rPr>
              <w:t>7</w:t>
            </w:r>
          </w:p>
        </w:tc>
        <w:tc>
          <w:tcPr>
            <w:tcW w:w="877" w:type="pct"/>
            <w:tcMar>
              <w:top w:w="0" w:type="dxa"/>
              <w:left w:w="108" w:type="dxa"/>
              <w:bottom w:w="0" w:type="dxa"/>
              <w:right w:w="108" w:type="dxa"/>
            </w:tcMar>
            <w:vAlign w:val="center"/>
          </w:tcPr>
          <w:p w14:paraId="132C9591" w14:textId="0B35E1CA" w:rsidR="004973EA" w:rsidRPr="00DD625C" w:rsidRDefault="004973EA" w:rsidP="00DD625C">
            <w:pPr>
              <w:spacing w:line="240" w:lineRule="auto"/>
              <w:jc w:val="center"/>
              <w:rPr>
                <w:rFonts w:ascii="Sylfaen" w:hAnsi="Sylfaen"/>
                <w:sz w:val="20"/>
                <w:szCs w:val="20"/>
                <w:lang w:val="en-US"/>
              </w:rPr>
            </w:pPr>
            <w:r w:rsidRPr="00DD625C">
              <w:rPr>
                <w:rFonts w:ascii="Sylfaen" w:hAnsi="Sylfaen"/>
                <w:sz w:val="20"/>
                <w:szCs w:val="20"/>
                <w:lang w:val="en-US"/>
              </w:rPr>
              <w:t>1</w:t>
            </w:r>
          </w:p>
        </w:tc>
        <w:tc>
          <w:tcPr>
            <w:tcW w:w="855" w:type="pct"/>
            <w:vMerge w:val="restart"/>
            <w:tcMar>
              <w:top w:w="0" w:type="dxa"/>
              <w:left w:w="108" w:type="dxa"/>
              <w:bottom w:w="0" w:type="dxa"/>
              <w:right w:w="108" w:type="dxa"/>
            </w:tcMar>
            <w:vAlign w:val="center"/>
          </w:tcPr>
          <w:p w14:paraId="30729AD7" w14:textId="2EA51EB7" w:rsidR="004973EA" w:rsidRPr="00DD625C" w:rsidRDefault="004973EA" w:rsidP="00DD625C">
            <w:pPr>
              <w:spacing w:before="120" w:after="0" w:line="240" w:lineRule="auto"/>
              <w:jc w:val="center"/>
              <w:rPr>
                <w:rFonts w:ascii="Sylfaen" w:hAnsi="Sylfaen"/>
                <w:sz w:val="20"/>
                <w:szCs w:val="20"/>
              </w:rPr>
            </w:pPr>
            <w:r w:rsidRPr="00DD625C">
              <w:rPr>
                <w:rFonts w:ascii="Sylfaen" w:eastAsia="Sylfaen" w:hAnsi="Sylfaen" w:cs="Sylfaen"/>
                <w:bCs/>
                <w:sz w:val="20"/>
                <w:szCs w:val="20"/>
              </w:rPr>
              <w:t>100</w:t>
            </w:r>
          </w:p>
        </w:tc>
      </w:tr>
      <w:tr w:rsidR="004973EA" w:rsidRPr="00DD625C" w14:paraId="3C31C093" w14:textId="1C0ED0AB" w:rsidTr="004973EA">
        <w:tc>
          <w:tcPr>
            <w:tcW w:w="994" w:type="pct"/>
            <w:tcMar>
              <w:top w:w="0" w:type="dxa"/>
              <w:left w:w="108" w:type="dxa"/>
              <w:bottom w:w="0" w:type="dxa"/>
              <w:right w:w="108" w:type="dxa"/>
            </w:tcMar>
            <w:vAlign w:val="center"/>
            <w:hideMark/>
          </w:tcPr>
          <w:p w14:paraId="56AAD48C" w14:textId="194627C0" w:rsidR="004973EA" w:rsidRPr="00DD625C" w:rsidRDefault="004973EA" w:rsidP="00DD625C">
            <w:pPr>
              <w:spacing w:before="100" w:beforeAutospacing="1" w:after="0" w:line="240" w:lineRule="auto"/>
              <w:jc w:val="center"/>
              <w:rPr>
                <w:rFonts w:ascii="Sylfaen" w:hAnsi="Sylfaen"/>
                <w:b/>
                <w:bCs/>
                <w:sz w:val="20"/>
                <w:szCs w:val="20"/>
              </w:rPr>
            </w:pPr>
            <w:r w:rsidRPr="00DD625C">
              <w:rPr>
                <w:rFonts w:ascii="Sylfaen" w:hAnsi="Sylfaen"/>
                <w:b/>
                <w:bCs/>
                <w:sz w:val="20"/>
                <w:szCs w:val="20"/>
              </w:rPr>
              <w:t>2</w:t>
            </w:r>
          </w:p>
        </w:tc>
        <w:tc>
          <w:tcPr>
            <w:tcW w:w="1217" w:type="pct"/>
            <w:tcMar>
              <w:top w:w="0" w:type="dxa"/>
              <w:left w:w="108" w:type="dxa"/>
              <w:bottom w:w="0" w:type="dxa"/>
              <w:right w:w="108" w:type="dxa"/>
            </w:tcMar>
            <w:vAlign w:val="center"/>
          </w:tcPr>
          <w:p w14:paraId="5443090A" w14:textId="3093246E" w:rsidR="004973EA" w:rsidRPr="00DD625C" w:rsidRDefault="004973EA" w:rsidP="00DD625C">
            <w:pPr>
              <w:spacing w:before="120" w:after="0" w:line="240" w:lineRule="auto"/>
              <w:jc w:val="center"/>
              <w:rPr>
                <w:rFonts w:ascii="Sylfaen" w:hAnsi="Sylfaen"/>
                <w:sz w:val="20"/>
                <w:szCs w:val="20"/>
              </w:rPr>
            </w:pPr>
            <w:r w:rsidRPr="00DD625C">
              <w:rPr>
                <w:rFonts w:ascii="Sylfaen" w:hAnsi="Sylfaen"/>
                <w:sz w:val="20"/>
                <w:szCs w:val="20"/>
              </w:rPr>
              <w:t>21</w:t>
            </w:r>
          </w:p>
        </w:tc>
        <w:tc>
          <w:tcPr>
            <w:tcW w:w="1057" w:type="pct"/>
            <w:tcMar>
              <w:top w:w="0" w:type="dxa"/>
              <w:left w:w="108" w:type="dxa"/>
              <w:bottom w:w="0" w:type="dxa"/>
              <w:right w:w="108" w:type="dxa"/>
            </w:tcMar>
            <w:vAlign w:val="center"/>
          </w:tcPr>
          <w:p w14:paraId="2ABEB7CD" w14:textId="535DA629" w:rsidR="004973EA" w:rsidRPr="00DD625C" w:rsidRDefault="00CC408E" w:rsidP="00DD625C">
            <w:pPr>
              <w:spacing w:before="120" w:after="0" w:line="240" w:lineRule="auto"/>
              <w:jc w:val="center"/>
              <w:rPr>
                <w:rFonts w:ascii="Sylfaen" w:hAnsi="Sylfaen"/>
                <w:sz w:val="20"/>
                <w:szCs w:val="20"/>
              </w:rPr>
            </w:pPr>
            <w:r>
              <w:rPr>
                <w:rFonts w:ascii="Sylfaen" w:hAnsi="Sylfaen"/>
                <w:sz w:val="20"/>
                <w:szCs w:val="20"/>
              </w:rPr>
              <w:t>7</w:t>
            </w:r>
          </w:p>
        </w:tc>
        <w:tc>
          <w:tcPr>
            <w:tcW w:w="877" w:type="pct"/>
            <w:tcMar>
              <w:top w:w="0" w:type="dxa"/>
              <w:left w:w="108" w:type="dxa"/>
              <w:bottom w:w="0" w:type="dxa"/>
              <w:right w:w="108" w:type="dxa"/>
            </w:tcMar>
            <w:vAlign w:val="center"/>
          </w:tcPr>
          <w:p w14:paraId="719DEDEA" w14:textId="2D23C213" w:rsidR="004973EA" w:rsidRPr="00DD625C" w:rsidRDefault="004973EA" w:rsidP="00DD625C">
            <w:pPr>
              <w:spacing w:before="120" w:after="0" w:line="240" w:lineRule="auto"/>
              <w:jc w:val="center"/>
              <w:rPr>
                <w:rFonts w:ascii="Sylfaen" w:hAnsi="Sylfaen"/>
                <w:sz w:val="20"/>
                <w:szCs w:val="20"/>
                <w:lang w:val="en-US"/>
              </w:rPr>
            </w:pPr>
            <w:r w:rsidRPr="00DD625C">
              <w:rPr>
                <w:rFonts w:ascii="Sylfaen" w:hAnsi="Sylfaen"/>
                <w:sz w:val="20"/>
                <w:szCs w:val="20"/>
                <w:lang w:val="en-US"/>
              </w:rPr>
              <w:t>1</w:t>
            </w:r>
          </w:p>
        </w:tc>
        <w:tc>
          <w:tcPr>
            <w:tcW w:w="855" w:type="pct"/>
            <w:vMerge/>
            <w:tcMar>
              <w:top w:w="0" w:type="dxa"/>
              <w:left w:w="108" w:type="dxa"/>
              <w:bottom w:w="0" w:type="dxa"/>
              <w:right w:w="108" w:type="dxa"/>
            </w:tcMar>
            <w:vAlign w:val="center"/>
          </w:tcPr>
          <w:p w14:paraId="52BD1DEC" w14:textId="5B9CEFB7" w:rsidR="004973EA" w:rsidRPr="00DD625C" w:rsidRDefault="004973EA" w:rsidP="00DD625C">
            <w:pPr>
              <w:spacing w:before="120" w:after="0" w:line="240" w:lineRule="auto"/>
              <w:jc w:val="center"/>
              <w:rPr>
                <w:rFonts w:ascii="Sylfaen" w:hAnsi="Sylfaen"/>
                <w:sz w:val="20"/>
                <w:szCs w:val="20"/>
              </w:rPr>
            </w:pPr>
          </w:p>
        </w:tc>
      </w:tr>
      <w:tr w:rsidR="00CC408E" w:rsidRPr="00DD625C" w14:paraId="1AA64B29" w14:textId="77777777" w:rsidTr="004973EA">
        <w:tc>
          <w:tcPr>
            <w:tcW w:w="994" w:type="pct"/>
            <w:tcMar>
              <w:top w:w="0" w:type="dxa"/>
              <w:left w:w="108" w:type="dxa"/>
              <w:bottom w:w="0" w:type="dxa"/>
              <w:right w:w="108" w:type="dxa"/>
            </w:tcMar>
            <w:vAlign w:val="center"/>
          </w:tcPr>
          <w:p w14:paraId="23D1B4E9" w14:textId="789E34D0" w:rsidR="00CC408E" w:rsidRPr="00CC408E" w:rsidRDefault="00CC408E" w:rsidP="00DD625C">
            <w:pPr>
              <w:spacing w:before="100" w:beforeAutospacing="1" w:after="0" w:line="240" w:lineRule="auto"/>
              <w:jc w:val="center"/>
              <w:rPr>
                <w:rFonts w:ascii="Sylfaen" w:hAnsi="Sylfaen"/>
                <w:b/>
                <w:bCs/>
                <w:sz w:val="20"/>
                <w:szCs w:val="20"/>
              </w:rPr>
            </w:pPr>
            <w:r>
              <w:rPr>
                <w:rFonts w:ascii="Sylfaen" w:hAnsi="Sylfaen"/>
                <w:b/>
                <w:bCs/>
                <w:sz w:val="20"/>
                <w:szCs w:val="20"/>
              </w:rPr>
              <w:t>3</w:t>
            </w:r>
          </w:p>
        </w:tc>
        <w:tc>
          <w:tcPr>
            <w:tcW w:w="1217" w:type="pct"/>
            <w:tcMar>
              <w:top w:w="0" w:type="dxa"/>
              <w:left w:w="108" w:type="dxa"/>
              <w:bottom w:w="0" w:type="dxa"/>
              <w:right w:w="108" w:type="dxa"/>
            </w:tcMar>
            <w:vAlign w:val="center"/>
          </w:tcPr>
          <w:p w14:paraId="3F16160D" w14:textId="22A37EB5" w:rsidR="00CC408E" w:rsidRPr="00DD625C" w:rsidRDefault="00CC408E" w:rsidP="00DD625C">
            <w:pPr>
              <w:spacing w:before="120" w:after="0" w:line="240" w:lineRule="auto"/>
              <w:jc w:val="center"/>
              <w:rPr>
                <w:rFonts w:ascii="Sylfaen" w:hAnsi="Sylfaen"/>
                <w:sz w:val="20"/>
                <w:szCs w:val="20"/>
              </w:rPr>
            </w:pPr>
            <w:r>
              <w:rPr>
                <w:rFonts w:ascii="Sylfaen" w:hAnsi="Sylfaen"/>
                <w:sz w:val="20"/>
                <w:szCs w:val="20"/>
              </w:rPr>
              <w:t>21</w:t>
            </w:r>
          </w:p>
        </w:tc>
        <w:tc>
          <w:tcPr>
            <w:tcW w:w="1057" w:type="pct"/>
            <w:tcMar>
              <w:top w:w="0" w:type="dxa"/>
              <w:left w:w="108" w:type="dxa"/>
              <w:bottom w:w="0" w:type="dxa"/>
              <w:right w:w="108" w:type="dxa"/>
            </w:tcMar>
            <w:vAlign w:val="center"/>
          </w:tcPr>
          <w:p w14:paraId="4D58CE88" w14:textId="4ABC6276" w:rsidR="00CC408E" w:rsidRPr="00DD625C" w:rsidRDefault="00CC408E" w:rsidP="00DD625C">
            <w:pPr>
              <w:spacing w:before="120" w:after="0" w:line="240" w:lineRule="auto"/>
              <w:jc w:val="center"/>
              <w:rPr>
                <w:rFonts w:ascii="Sylfaen" w:hAnsi="Sylfaen"/>
                <w:sz w:val="20"/>
                <w:szCs w:val="20"/>
              </w:rPr>
            </w:pPr>
            <w:r>
              <w:rPr>
                <w:rFonts w:ascii="Sylfaen" w:hAnsi="Sylfaen"/>
                <w:sz w:val="20"/>
                <w:szCs w:val="20"/>
              </w:rPr>
              <w:t>1</w:t>
            </w:r>
          </w:p>
        </w:tc>
        <w:tc>
          <w:tcPr>
            <w:tcW w:w="877" w:type="pct"/>
            <w:tcMar>
              <w:top w:w="0" w:type="dxa"/>
              <w:left w:w="108" w:type="dxa"/>
              <w:bottom w:w="0" w:type="dxa"/>
              <w:right w:w="108" w:type="dxa"/>
            </w:tcMar>
            <w:vAlign w:val="center"/>
          </w:tcPr>
          <w:p w14:paraId="62F82121" w14:textId="6544ADA8" w:rsidR="00CC408E" w:rsidRPr="00CC408E" w:rsidRDefault="003D52F3" w:rsidP="00DD625C">
            <w:pPr>
              <w:spacing w:before="120" w:after="0" w:line="240" w:lineRule="auto"/>
              <w:jc w:val="center"/>
              <w:rPr>
                <w:rFonts w:ascii="Sylfaen" w:hAnsi="Sylfaen"/>
                <w:sz w:val="20"/>
                <w:szCs w:val="20"/>
              </w:rPr>
            </w:pPr>
            <w:r>
              <w:rPr>
                <w:rFonts w:ascii="Sylfaen" w:hAnsi="Sylfaen"/>
                <w:sz w:val="20"/>
                <w:szCs w:val="20"/>
              </w:rPr>
              <w:t>1</w:t>
            </w:r>
          </w:p>
        </w:tc>
        <w:tc>
          <w:tcPr>
            <w:tcW w:w="855" w:type="pct"/>
            <w:vMerge/>
            <w:tcMar>
              <w:top w:w="0" w:type="dxa"/>
              <w:left w:w="108" w:type="dxa"/>
              <w:bottom w:w="0" w:type="dxa"/>
              <w:right w:w="108" w:type="dxa"/>
            </w:tcMar>
            <w:vAlign w:val="center"/>
          </w:tcPr>
          <w:p w14:paraId="641BD424" w14:textId="77777777" w:rsidR="00CC408E" w:rsidRPr="00DD625C" w:rsidRDefault="00CC408E" w:rsidP="00DD625C">
            <w:pPr>
              <w:spacing w:before="120" w:after="0" w:line="240" w:lineRule="auto"/>
              <w:jc w:val="center"/>
              <w:rPr>
                <w:rFonts w:ascii="Sylfaen" w:hAnsi="Sylfaen"/>
                <w:sz w:val="20"/>
                <w:szCs w:val="20"/>
              </w:rPr>
            </w:pPr>
          </w:p>
        </w:tc>
      </w:tr>
      <w:tr w:rsidR="004973EA" w:rsidRPr="00DD625C" w14:paraId="0F8939A0" w14:textId="77777777" w:rsidTr="004973EA">
        <w:tc>
          <w:tcPr>
            <w:tcW w:w="994" w:type="pct"/>
            <w:tcMar>
              <w:top w:w="0" w:type="dxa"/>
              <w:left w:w="108" w:type="dxa"/>
              <w:bottom w:w="0" w:type="dxa"/>
              <w:right w:w="108" w:type="dxa"/>
            </w:tcMar>
            <w:vAlign w:val="center"/>
          </w:tcPr>
          <w:p w14:paraId="68487D0A" w14:textId="562F9891" w:rsidR="004973EA" w:rsidRPr="00CC408E" w:rsidRDefault="00CC408E" w:rsidP="00DD625C">
            <w:pPr>
              <w:spacing w:before="100" w:beforeAutospacing="1" w:after="0" w:line="240" w:lineRule="auto"/>
              <w:jc w:val="center"/>
              <w:rPr>
                <w:rFonts w:ascii="Sylfaen" w:hAnsi="Sylfaen"/>
                <w:b/>
                <w:bCs/>
                <w:sz w:val="20"/>
                <w:szCs w:val="20"/>
              </w:rPr>
            </w:pPr>
            <w:r>
              <w:rPr>
                <w:rFonts w:ascii="Sylfaen" w:hAnsi="Sylfaen"/>
                <w:b/>
                <w:bCs/>
                <w:sz w:val="20"/>
                <w:szCs w:val="20"/>
              </w:rPr>
              <w:t>4</w:t>
            </w:r>
          </w:p>
        </w:tc>
        <w:tc>
          <w:tcPr>
            <w:tcW w:w="1217" w:type="pct"/>
            <w:tcMar>
              <w:top w:w="0" w:type="dxa"/>
              <w:left w:w="108" w:type="dxa"/>
              <w:bottom w:w="0" w:type="dxa"/>
              <w:right w:w="108" w:type="dxa"/>
            </w:tcMar>
            <w:vAlign w:val="center"/>
          </w:tcPr>
          <w:p w14:paraId="3FF1DB46" w14:textId="4ABBF8AC" w:rsidR="004973EA" w:rsidRPr="00DD625C" w:rsidRDefault="00CC408E" w:rsidP="00CC408E">
            <w:pPr>
              <w:spacing w:before="120" w:after="0" w:line="240" w:lineRule="auto"/>
              <w:jc w:val="center"/>
              <w:rPr>
                <w:rFonts w:ascii="Sylfaen" w:hAnsi="Sylfaen"/>
                <w:sz w:val="20"/>
                <w:szCs w:val="20"/>
              </w:rPr>
            </w:pPr>
            <w:r>
              <w:rPr>
                <w:rFonts w:ascii="Sylfaen" w:hAnsi="Sylfaen"/>
                <w:sz w:val="20"/>
                <w:szCs w:val="20"/>
              </w:rPr>
              <w:t>26</w:t>
            </w:r>
          </w:p>
        </w:tc>
        <w:tc>
          <w:tcPr>
            <w:tcW w:w="1057" w:type="pct"/>
            <w:tcMar>
              <w:top w:w="0" w:type="dxa"/>
              <w:left w:w="108" w:type="dxa"/>
              <w:bottom w:w="0" w:type="dxa"/>
              <w:right w:w="108" w:type="dxa"/>
            </w:tcMar>
            <w:vAlign w:val="center"/>
          </w:tcPr>
          <w:p w14:paraId="3C75E2D3" w14:textId="40FC0B7E" w:rsidR="004973EA" w:rsidRPr="00DD625C" w:rsidRDefault="004973EA" w:rsidP="00DD625C">
            <w:pPr>
              <w:spacing w:before="120" w:after="0" w:line="240" w:lineRule="auto"/>
              <w:jc w:val="center"/>
              <w:rPr>
                <w:rFonts w:ascii="Sylfaen" w:hAnsi="Sylfaen"/>
                <w:sz w:val="20"/>
                <w:szCs w:val="20"/>
              </w:rPr>
            </w:pPr>
            <w:r w:rsidRPr="00DD625C">
              <w:rPr>
                <w:rFonts w:ascii="Sylfaen" w:hAnsi="Sylfaen"/>
                <w:sz w:val="20"/>
                <w:szCs w:val="20"/>
              </w:rPr>
              <w:t>1</w:t>
            </w:r>
          </w:p>
        </w:tc>
        <w:tc>
          <w:tcPr>
            <w:tcW w:w="877" w:type="pct"/>
            <w:tcMar>
              <w:top w:w="0" w:type="dxa"/>
              <w:left w:w="108" w:type="dxa"/>
              <w:bottom w:w="0" w:type="dxa"/>
              <w:right w:w="108" w:type="dxa"/>
            </w:tcMar>
            <w:vAlign w:val="center"/>
          </w:tcPr>
          <w:p w14:paraId="118B7CB1" w14:textId="4FD91583" w:rsidR="004973EA" w:rsidRPr="00DD625C" w:rsidRDefault="004973EA" w:rsidP="00DD625C">
            <w:pPr>
              <w:spacing w:before="120" w:after="0" w:line="240" w:lineRule="auto"/>
              <w:jc w:val="center"/>
              <w:rPr>
                <w:rFonts w:ascii="Sylfaen" w:hAnsi="Sylfaen"/>
                <w:sz w:val="20"/>
                <w:szCs w:val="20"/>
                <w:lang w:val="en-US"/>
              </w:rPr>
            </w:pPr>
            <w:r w:rsidRPr="00DD625C">
              <w:rPr>
                <w:rFonts w:ascii="Sylfaen" w:hAnsi="Sylfaen"/>
                <w:sz w:val="20"/>
                <w:szCs w:val="20"/>
                <w:lang w:val="en-US"/>
              </w:rPr>
              <w:t>1</w:t>
            </w:r>
          </w:p>
        </w:tc>
        <w:tc>
          <w:tcPr>
            <w:tcW w:w="855" w:type="pct"/>
            <w:vMerge/>
            <w:tcMar>
              <w:top w:w="0" w:type="dxa"/>
              <w:left w:w="108" w:type="dxa"/>
              <w:bottom w:w="0" w:type="dxa"/>
              <w:right w:w="108" w:type="dxa"/>
            </w:tcMar>
            <w:vAlign w:val="center"/>
          </w:tcPr>
          <w:p w14:paraId="2F3B4315" w14:textId="09CBC2D7" w:rsidR="004973EA" w:rsidRPr="00DD625C" w:rsidRDefault="004973EA" w:rsidP="00DD625C">
            <w:pPr>
              <w:spacing w:before="120" w:after="0" w:line="240" w:lineRule="auto"/>
              <w:jc w:val="center"/>
              <w:rPr>
                <w:rFonts w:ascii="Sylfaen" w:hAnsi="Sylfaen"/>
                <w:sz w:val="20"/>
                <w:szCs w:val="20"/>
              </w:rPr>
            </w:pPr>
          </w:p>
        </w:tc>
      </w:tr>
      <w:tr w:rsidR="004973EA" w:rsidRPr="00DD625C" w14:paraId="54AD1B66" w14:textId="5458DF4A" w:rsidTr="004973EA">
        <w:tc>
          <w:tcPr>
            <w:tcW w:w="994" w:type="pct"/>
            <w:tcMar>
              <w:top w:w="0" w:type="dxa"/>
              <w:left w:w="108" w:type="dxa"/>
              <w:bottom w:w="0" w:type="dxa"/>
              <w:right w:w="108" w:type="dxa"/>
            </w:tcMar>
            <w:vAlign w:val="center"/>
            <w:hideMark/>
          </w:tcPr>
          <w:p w14:paraId="3D8F4BBF" w14:textId="38228CF9" w:rsidR="004973EA" w:rsidRPr="00DD625C" w:rsidRDefault="004973EA" w:rsidP="00DD625C">
            <w:pPr>
              <w:spacing w:after="0" w:line="240" w:lineRule="auto"/>
              <w:jc w:val="center"/>
              <w:rPr>
                <w:rFonts w:ascii="Sylfaen" w:hAnsi="Sylfaen"/>
                <w:sz w:val="20"/>
                <w:szCs w:val="20"/>
              </w:rPr>
            </w:pPr>
            <w:r w:rsidRPr="00DD625C">
              <w:rPr>
                <w:rFonts w:ascii="Sylfaen" w:hAnsi="Sylfaen"/>
                <w:b/>
                <w:bCs/>
                <w:sz w:val="20"/>
                <w:szCs w:val="20"/>
              </w:rPr>
              <w:t>სულ</w:t>
            </w:r>
          </w:p>
        </w:tc>
        <w:tc>
          <w:tcPr>
            <w:tcW w:w="1217" w:type="pct"/>
            <w:tcMar>
              <w:top w:w="0" w:type="dxa"/>
              <w:left w:w="108" w:type="dxa"/>
              <w:bottom w:w="0" w:type="dxa"/>
              <w:right w:w="108" w:type="dxa"/>
            </w:tcMar>
            <w:vAlign w:val="center"/>
          </w:tcPr>
          <w:p w14:paraId="33067CE3" w14:textId="3DA8D9EB" w:rsidR="004973EA" w:rsidRPr="00DD625C" w:rsidRDefault="00CC408E" w:rsidP="00DD625C">
            <w:pPr>
              <w:spacing w:before="120" w:after="0" w:line="240" w:lineRule="auto"/>
              <w:jc w:val="center"/>
              <w:rPr>
                <w:rFonts w:ascii="Sylfaen" w:eastAsia="Sylfaen" w:hAnsi="Sylfaen" w:cs="Sylfaen"/>
                <w:bCs/>
                <w:sz w:val="20"/>
                <w:szCs w:val="20"/>
              </w:rPr>
            </w:pPr>
            <w:r>
              <w:rPr>
                <w:rFonts w:ascii="Sylfaen" w:eastAsia="Sylfaen" w:hAnsi="Sylfaen" w:cs="Sylfaen"/>
                <w:bCs/>
                <w:sz w:val="20"/>
                <w:szCs w:val="20"/>
              </w:rPr>
              <w:t>80</w:t>
            </w:r>
          </w:p>
        </w:tc>
        <w:tc>
          <w:tcPr>
            <w:tcW w:w="1057" w:type="pct"/>
            <w:tcMar>
              <w:top w:w="0" w:type="dxa"/>
              <w:left w:w="108" w:type="dxa"/>
              <w:bottom w:w="0" w:type="dxa"/>
              <w:right w:w="108" w:type="dxa"/>
            </w:tcMar>
            <w:vAlign w:val="center"/>
          </w:tcPr>
          <w:p w14:paraId="1AF1D148" w14:textId="54B0C970" w:rsidR="004973EA" w:rsidRPr="00DD625C" w:rsidRDefault="004973EA" w:rsidP="00DD625C">
            <w:pPr>
              <w:spacing w:before="120" w:after="0" w:line="240" w:lineRule="auto"/>
              <w:jc w:val="center"/>
              <w:rPr>
                <w:rFonts w:ascii="Sylfaen" w:eastAsia="Sylfaen" w:hAnsi="Sylfaen" w:cs="Sylfaen"/>
                <w:bCs/>
                <w:sz w:val="20"/>
                <w:szCs w:val="20"/>
                <w:lang w:val="en-US"/>
              </w:rPr>
            </w:pPr>
            <w:r w:rsidRPr="00DD625C">
              <w:rPr>
                <w:rFonts w:ascii="Sylfaen" w:eastAsia="Sylfaen" w:hAnsi="Sylfaen" w:cs="Sylfaen"/>
                <w:bCs/>
                <w:sz w:val="20"/>
                <w:szCs w:val="20"/>
                <w:lang w:val="en-US"/>
              </w:rPr>
              <w:t>16</w:t>
            </w:r>
          </w:p>
        </w:tc>
        <w:tc>
          <w:tcPr>
            <w:tcW w:w="877" w:type="pct"/>
            <w:tcMar>
              <w:top w:w="0" w:type="dxa"/>
              <w:left w:w="108" w:type="dxa"/>
              <w:bottom w:w="0" w:type="dxa"/>
              <w:right w:w="108" w:type="dxa"/>
            </w:tcMar>
            <w:vAlign w:val="center"/>
          </w:tcPr>
          <w:p w14:paraId="49F66F34" w14:textId="6BD9C261" w:rsidR="004973EA" w:rsidRPr="00CC408E" w:rsidRDefault="003D52F3" w:rsidP="00DD625C">
            <w:pPr>
              <w:spacing w:before="120" w:after="0" w:line="240" w:lineRule="auto"/>
              <w:jc w:val="center"/>
              <w:rPr>
                <w:rFonts w:ascii="Sylfaen" w:hAnsi="Sylfaen"/>
                <w:sz w:val="20"/>
                <w:szCs w:val="20"/>
              </w:rPr>
            </w:pPr>
            <w:r>
              <w:rPr>
                <w:rFonts w:ascii="Sylfaen" w:hAnsi="Sylfaen"/>
                <w:sz w:val="20"/>
                <w:szCs w:val="20"/>
              </w:rPr>
              <w:t>4</w:t>
            </w:r>
          </w:p>
        </w:tc>
        <w:tc>
          <w:tcPr>
            <w:tcW w:w="855" w:type="pct"/>
            <w:vMerge/>
            <w:tcMar>
              <w:top w:w="0" w:type="dxa"/>
              <w:left w:w="108" w:type="dxa"/>
              <w:bottom w:w="0" w:type="dxa"/>
              <w:right w:w="108" w:type="dxa"/>
            </w:tcMar>
            <w:vAlign w:val="center"/>
          </w:tcPr>
          <w:p w14:paraId="0E14F2A3" w14:textId="50638231" w:rsidR="004973EA" w:rsidRPr="00DD625C" w:rsidRDefault="004973EA" w:rsidP="00DD625C">
            <w:pPr>
              <w:spacing w:before="120" w:after="0" w:line="240" w:lineRule="auto"/>
              <w:jc w:val="center"/>
              <w:rPr>
                <w:rFonts w:ascii="Sylfaen" w:eastAsia="Sylfaen" w:hAnsi="Sylfaen" w:cs="Sylfaen"/>
                <w:bCs/>
                <w:sz w:val="20"/>
                <w:szCs w:val="20"/>
              </w:rPr>
            </w:pPr>
          </w:p>
        </w:tc>
      </w:tr>
    </w:tbl>
    <w:p w14:paraId="1000FD23" w14:textId="77777777" w:rsidR="00637623" w:rsidRPr="00DD625C" w:rsidRDefault="00637623" w:rsidP="00DD625C">
      <w:pPr>
        <w:spacing w:before="120" w:line="240" w:lineRule="auto"/>
        <w:jc w:val="both"/>
        <w:rPr>
          <w:rFonts w:ascii="Sylfaen" w:hAnsi="Sylfaen" w:cs="Arial"/>
          <w:b/>
          <w:sz w:val="20"/>
          <w:szCs w:val="20"/>
        </w:rPr>
      </w:pPr>
    </w:p>
    <w:p w14:paraId="4B171FB7" w14:textId="68019545" w:rsidR="002D5A93" w:rsidRPr="00DD625C" w:rsidRDefault="00637623" w:rsidP="00DD625C">
      <w:pPr>
        <w:spacing w:before="120" w:line="240" w:lineRule="auto"/>
        <w:jc w:val="both"/>
        <w:rPr>
          <w:rFonts w:ascii="Sylfaen" w:hAnsi="Sylfaen" w:cs="Arial"/>
          <w:b/>
          <w:sz w:val="20"/>
          <w:szCs w:val="20"/>
          <w:lang w:val="en-US"/>
        </w:rPr>
      </w:pPr>
      <w:r w:rsidRPr="00DD625C">
        <w:rPr>
          <w:rFonts w:ascii="Sylfaen" w:hAnsi="Sylfaen" w:cs="Arial"/>
          <w:b/>
          <w:sz w:val="20"/>
          <w:szCs w:val="20"/>
        </w:rPr>
        <w:t>3.</w:t>
      </w:r>
      <w:r w:rsidR="00626381" w:rsidRPr="00DD625C">
        <w:rPr>
          <w:rFonts w:ascii="Sylfaen" w:hAnsi="Sylfaen" w:cs="Arial"/>
          <w:b/>
          <w:sz w:val="20"/>
          <w:szCs w:val="20"/>
        </w:rPr>
        <w:t>3</w:t>
      </w:r>
      <w:r w:rsidRPr="00DD625C">
        <w:rPr>
          <w:rFonts w:ascii="Sylfaen" w:hAnsi="Sylfaen" w:cs="Arial"/>
          <w:b/>
          <w:sz w:val="20"/>
          <w:szCs w:val="20"/>
        </w:rPr>
        <w:t xml:space="preserve">. </w:t>
      </w:r>
      <w:r w:rsidR="008E6B3B" w:rsidRPr="00DD625C">
        <w:rPr>
          <w:rFonts w:ascii="Sylfaen" w:hAnsi="Sylfaen" w:cs="Arial"/>
          <w:b/>
          <w:sz w:val="20"/>
          <w:szCs w:val="20"/>
        </w:rPr>
        <w:t>სასწავლო რესურსი</w:t>
      </w:r>
    </w:p>
    <w:p w14:paraId="2EE6E621" w14:textId="77777777" w:rsidR="00830DA2" w:rsidRDefault="00830DA2" w:rsidP="00DD625C">
      <w:pPr>
        <w:numPr>
          <w:ilvl w:val="0"/>
          <w:numId w:val="36"/>
        </w:numPr>
        <w:autoSpaceDE w:val="0"/>
        <w:autoSpaceDN w:val="0"/>
        <w:adjustRightInd w:val="0"/>
        <w:spacing w:after="0" w:line="240" w:lineRule="auto"/>
        <w:ind w:left="360"/>
        <w:rPr>
          <w:rFonts w:ascii="Sylfaen" w:eastAsia="Calibri" w:hAnsi="Sylfaen" w:cs="Sylfaen"/>
          <w:sz w:val="20"/>
          <w:szCs w:val="20"/>
        </w:rPr>
      </w:pPr>
      <w:r>
        <w:rPr>
          <w:rFonts w:ascii="Sylfaen" w:eastAsia="Calibri" w:hAnsi="Sylfaen" w:cs="Sylfaen"/>
          <w:sz w:val="20"/>
          <w:szCs w:val="20"/>
        </w:rPr>
        <w:t>საქართველოს საბაჟო კოდექსი;</w:t>
      </w:r>
    </w:p>
    <w:p w14:paraId="12D944BA" w14:textId="77777777" w:rsidR="00830DA2" w:rsidRDefault="00830DA2" w:rsidP="00DD625C">
      <w:pPr>
        <w:numPr>
          <w:ilvl w:val="0"/>
          <w:numId w:val="36"/>
        </w:numPr>
        <w:autoSpaceDE w:val="0"/>
        <w:autoSpaceDN w:val="0"/>
        <w:adjustRightInd w:val="0"/>
        <w:spacing w:after="0" w:line="240" w:lineRule="auto"/>
        <w:ind w:left="360"/>
        <w:rPr>
          <w:rFonts w:ascii="Sylfaen" w:eastAsia="Calibri" w:hAnsi="Sylfaen" w:cs="Sylfaen"/>
          <w:sz w:val="20"/>
          <w:szCs w:val="20"/>
        </w:rPr>
      </w:pPr>
      <w:r>
        <w:rPr>
          <w:rFonts w:ascii="Sylfaen" w:eastAsia="Calibri" w:hAnsi="Sylfaen" w:cs="Sylfaen"/>
          <w:sz w:val="20"/>
          <w:szCs w:val="20"/>
        </w:rPr>
        <w:t>საქართველოს ადმინისტრაციულ სამართალდარღვევათა კოდექსი;</w:t>
      </w:r>
    </w:p>
    <w:p w14:paraId="67D9E6B1" w14:textId="342E45D9" w:rsidR="007E049F" w:rsidRPr="009E4BF0" w:rsidRDefault="007E049F" w:rsidP="00DD625C">
      <w:pPr>
        <w:numPr>
          <w:ilvl w:val="0"/>
          <w:numId w:val="36"/>
        </w:numPr>
        <w:autoSpaceDE w:val="0"/>
        <w:autoSpaceDN w:val="0"/>
        <w:adjustRightInd w:val="0"/>
        <w:spacing w:after="0" w:line="240" w:lineRule="auto"/>
        <w:ind w:left="360"/>
        <w:rPr>
          <w:rFonts w:ascii="Sylfaen" w:eastAsia="Calibri" w:hAnsi="Sylfaen" w:cs="Sylfaen"/>
          <w:sz w:val="20"/>
          <w:szCs w:val="20"/>
        </w:rPr>
      </w:pPr>
      <w:r w:rsidRPr="00DD625C">
        <w:rPr>
          <w:rFonts w:ascii="Sylfaen" w:eastAsia="Calibri" w:hAnsi="Sylfaen" w:cs="Sylfaen"/>
          <w:sz w:val="20"/>
          <w:szCs w:val="20"/>
        </w:rPr>
        <w:t>საქართველოს საგადასახადო კოდექსი</w:t>
      </w:r>
      <w:r w:rsidR="00DD625C">
        <w:rPr>
          <w:rFonts w:ascii="Sylfaen" w:eastAsia="Calibri" w:hAnsi="Sylfaen" w:cs="Sylfaen"/>
          <w:sz w:val="20"/>
          <w:szCs w:val="20"/>
          <w:lang w:val="en-US"/>
        </w:rPr>
        <w:t>;</w:t>
      </w:r>
    </w:p>
    <w:p w14:paraId="61B2D66B" w14:textId="77777777" w:rsidR="00830DA2" w:rsidRPr="00830DA2" w:rsidRDefault="00830DA2" w:rsidP="00830DA2">
      <w:pPr>
        <w:numPr>
          <w:ilvl w:val="0"/>
          <w:numId w:val="36"/>
        </w:numPr>
        <w:tabs>
          <w:tab w:val="left" w:pos="360"/>
        </w:tabs>
        <w:autoSpaceDE w:val="0"/>
        <w:autoSpaceDN w:val="0"/>
        <w:adjustRightInd w:val="0"/>
        <w:spacing w:after="0" w:line="240" w:lineRule="auto"/>
        <w:ind w:left="0" w:firstLine="0"/>
        <w:rPr>
          <w:rFonts w:ascii="Sylfaen" w:eastAsia="Calibri" w:hAnsi="Sylfaen" w:cs="Sylfaen"/>
          <w:sz w:val="20"/>
          <w:szCs w:val="20"/>
        </w:rPr>
      </w:pPr>
      <w:r w:rsidRPr="00830DA2">
        <w:rPr>
          <w:rFonts w:ascii="Sylfaen" w:eastAsia="Calibri" w:hAnsi="Sylfaen" w:cs="Sylfaen"/>
          <w:sz w:val="20"/>
          <w:szCs w:val="20"/>
        </w:rPr>
        <w:t>საქართველოს ფინანსთა მინისტრის 2019 წლის 29 აგვისტოს №257 ბრძანება საქართველოს საბაჟო ტერიტორიაზე საქონლის გადაადგილებისა და გაფორმების შესახებ ინსტრუქციის დამტკიცების თაობაზე;</w:t>
      </w:r>
    </w:p>
    <w:p w14:paraId="19863823" w14:textId="3A64BDA7" w:rsidR="00830DA2" w:rsidRPr="00DD625C" w:rsidRDefault="00830DA2" w:rsidP="00830DA2">
      <w:pPr>
        <w:numPr>
          <w:ilvl w:val="0"/>
          <w:numId w:val="36"/>
        </w:numPr>
        <w:tabs>
          <w:tab w:val="left" w:pos="360"/>
        </w:tabs>
        <w:autoSpaceDE w:val="0"/>
        <w:autoSpaceDN w:val="0"/>
        <w:adjustRightInd w:val="0"/>
        <w:spacing w:after="0" w:line="240" w:lineRule="auto"/>
        <w:ind w:left="0" w:firstLine="0"/>
        <w:rPr>
          <w:rFonts w:ascii="Sylfaen" w:eastAsia="Calibri" w:hAnsi="Sylfaen" w:cs="Sylfaen"/>
          <w:sz w:val="20"/>
          <w:szCs w:val="20"/>
        </w:rPr>
      </w:pPr>
      <w:r w:rsidRPr="00830DA2">
        <w:rPr>
          <w:rFonts w:ascii="Sylfaen" w:eastAsia="Calibri" w:hAnsi="Sylfaen" w:cs="Sylfaen"/>
          <w:sz w:val="20"/>
          <w:szCs w:val="20"/>
        </w:rPr>
        <w:t>საქართველოს მთავრობის 2017 წლის 11 აგვისტოს №393 დადგენილებით დამტკიცებული ტექნიკური რეგლამენტი – „გარკვეული კატეგორიის სატრანსპორტო საშუალებების გზებზე გამოყენებისათვის ნებადართული მაქსიმალური გაბარიტებისა და ნებადართული მაქსიმალური მასის განსაზღვრის შესახებ“</w:t>
      </w:r>
      <w:r>
        <w:rPr>
          <w:rFonts w:ascii="Sylfaen" w:eastAsia="Calibri" w:hAnsi="Sylfaen" w:cs="Sylfaen"/>
          <w:sz w:val="20"/>
          <w:szCs w:val="20"/>
        </w:rPr>
        <w:t>;</w:t>
      </w:r>
    </w:p>
    <w:p w14:paraId="2D73FD47" w14:textId="3DA00ADF" w:rsidR="007E049F" w:rsidRPr="009E4BF0" w:rsidRDefault="00374BED" w:rsidP="00DD625C">
      <w:pPr>
        <w:numPr>
          <w:ilvl w:val="0"/>
          <w:numId w:val="36"/>
        </w:numPr>
        <w:autoSpaceDE w:val="0"/>
        <w:autoSpaceDN w:val="0"/>
        <w:adjustRightInd w:val="0"/>
        <w:spacing w:after="0" w:line="240" w:lineRule="auto"/>
        <w:ind w:left="360"/>
        <w:rPr>
          <w:rFonts w:ascii="Sylfaen" w:eastAsia="Calibri" w:hAnsi="Sylfaen" w:cs="Sylfaen"/>
          <w:sz w:val="20"/>
          <w:szCs w:val="20"/>
        </w:rPr>
      </w:pPr>
      <w:hyperlink r:id="rId11" w:history="1">
        <w:r w:rsidR="007E049F" w:rsidRPr="00DD625C">
          <w:rPr>
            <w:rFonts w:ascii="Sylfaen" w:eastAsia="Calibri" w:hAnsi="Sylfaen" w:cs="Sylfaen"/>
            <w:sz w:val="20"/>
            <w:szCs w:val="20"/>
          </w:rPr>
          <w:t>www.rs.ge</w:t>
        </w:r>
      </w:hyperlink>
      <w:r w:rsidR="007E049F" w:rsidRPr="00DD625C">
        <w:rPr>
          <w:rFonts w:ascii="Sylfaen" w:eastAsia="Calibri" w:hAnsi="Sylfaen" w:cs="Sylfaen"/>
          <w:sz w:val="20"/>
          <w:szCs w:val="20"/>
        </w:rPr>
        <w:t xml:space="preserve"> </w:t>
      </w:r>
      <w:r w:rsidR="00DD625C">
        <w:rPr>
          <w:rFonts w:ascii="Sylfaen" w:eastAsia="Calibri" w:hAnsi="Sylfaen" w:cs="Sylfaen"/>
          <w:sz w:val="20"/>
          <w:szCs w:val="20"/>
          <w:lang w:val="en-US"/>
        </w:rPr>
        <w:t>;</w:t>
      </w:r>
    </w:p>
    <w:p w14:paraId="69B16DEF" w14:textId="77777777" w:rsidR="00C157E4" w:rsidRPr="00050362" w:rsidRDefault="00374BED" w:rsidP="00C157E4">
      <w:pPr>
        <w:pStyle w:val="Default"/>
        <w:numPr>
          <w:ilvl w:val="0"/>
          <w:numId w:val="36"/>
        </w:numPr>
        <w:ind w:left="360"/>
        <w:rPr>
          <w:color w:val="auto"/>
          <w:sz w:val="20"/>
          <w:szCs w:val="20"/>
          <w:lang w:val="ka-GE"/>
        </w:rPr>
      </w:pPr>
      <w:hyperlink r:id="rId12" w:history="1">
        <w:r w:rsidR="00C157E4" w:rsidRPr="00050362">
          <w:rPr>
            <w:rStyle w:val="Hyperlink"/>
            <w:color w:val="auto"/>
            <w:sz w:val="20"/>
            <w:szCs w:val="20"/>
            <w:lang w:val="ka-GE"/>
          </w:rPr>
          <w:t>www.matsne.gov.ge</w:t>
        </w:r>
      </w:hyperlink>
    </w:p>
    <w:p w14:paraId="054FDA79" w14:textId="77777777" w:rsidR="00C157E4" w:rsidRPr="00050362" w:rsidRDefault="00374BED" w:rsidP="00C157E4">
      <w:pPr>
        <w:pStyle w:val="Default"/>
        <w:numPr>
          <w:ilvl w:val="0"/>
          <w:numId w:val="36"/>
        </w:numPr>
        <w:ind w:left="360"/>
        <w:rPr>
          <w:rStyle w:val="Hyperlink"/>
          <w:color w:val="auto"/>
          <w:sz w:val="20"/>
          <w:szCs w:val="20"/>
          <w:u w:val="none"/>
          <w:lang w:val="ka-GE"/>
        </w:rPr>
      </w:pPr>
      <w:hyperlink r:id="rId13" w:history="1">
        <w:r w:rsidR="00C157E4" w:rsidRPr="00050362">
          <w:rPr>
            <w:rStyle w:val="Hyperlink"/>
            <w:color w:val="auto"/>
            <w:sz w:val="20"/>
            <w:szCs w:val="20"/>
            <w:lang w:val="en-GB"/>
          </w:rPr>
          <w:t>www.mof.ge</w:t>
        </w:r>
      </w:hyperlink>
    </w:p>
    <w:p w14:paraId="32EDD92D" w14:textId="77777777" w:rsidR="00C157E4" w:rsidRPr="00DD625C" w:rsidRDefault="00C157E4" w:rsidP="009E4BF0">
      <w:pPr>
        <w:autoSpaceDE w:val="0"/>
        <w:autoSpaceDN w:val="0"/>
        <w:adjustRightInd w:val="0"/>
        <w:spacing w:after="0" w:line="240" w:lineRule="auto"/>
        <w:ind w:left="360"/>
        <w:rPr>
          <w:rFonts w:ascii="Sylfaen" w:eastAsia="Calibri" w:hAnsi="Sylfaen" w:cs="Sylfaen"/>
          <w:sz w:val="20"/>
          <w:szCs w:val="20"/>
        </w:rPr>
      </w:pPr>
    </w:p>
    <w:p w14:paraId="365405D6" w14:textId="77777777" w:rsidR="00AE1A34" w:rsidRPr="00DD625C" w:rsidRDefault="00AE1A34" w:rsidP="00DD625C">
      <w:pPr>
        <w:spacing w:before="120" w:after="0" w:line="240" w:lineRule="auto"/>
        <w:rPr>
          <w:rFonts w:ascii="Sylfaen" w:hAnsi="Sylfaen" w:cs="Arial"/>
          <w:b/>
          <w:sz w:val="20"/>
          <w:szCs w:val="20"/>
        </w:rPr>
      </w:pPr>
    </w:p>
    <w:p w14:paraId="3D81D811" w14:textId="60F2B32B" w:rsidR="0069549F" w:rsidRDefault="0069549F" w:rsidP="00DD625C">
      <w:pPr>
        <w:spacing w:before="120" w:line="240" w:lineRule="auto"/>
        <w:jc w:val="both"/>
        <w:rPr>
          <w:rFonts w:ascii="Sylfaen" w:hAnsi="Sylfaen" w:cs="Arial"/>
          <w:b/>
          <w:sz w:val="20"/>
          <w:szCs w:val="20"/>
        </w:rPr>
      </w:pPr>
    </w:p>
    <w:p w14:paraId="59D0529C" w14:textId="7D41EC1B" w:rsidR="00B47670" w:rsidRDefault="00B47670" w:rsidP="00DD625C">
      <w:pPr>
        <w:spacing w:before="120" w:line="240" w:lineRule="auto"/>
        <w:jc w:val="both"/>
        <w:rPr>
          <w:rFonts w:ascii="Sylfaen" w:hAnsi="Sylfaen" w:cs="Arial"/>
          <w:b/>
          <w:sz w:val="20"/>
          <w:szCs w:val="20"/>
        </w:rPr>
      </w:pPr>
      <w:r>
        <w:rPr>
          <w:rFonts w:ascii="Sylfaen" w:hAnsi="Sylfaen" w:cs="Arial"/>
          <w:b/>
          <w:sz w:val="20"/>
          <w:szCs w:val="20"/>
        </w:rPr>
        <w:t>საავტორო უფლებები</w:t>
      </w:r>
    </w:p>
    <w:p w14:paraId="650BC6E3" w14:textId="36B110D7" w:rsidR="00B47670" w:rsidRPr="00DD625C" w:rsidRDefault="00B47670" w:rsidP="00DD625C">
      <w:pPr>
        <w:spacing w:before="120" w:line="240" w:lineRule="auto"/>
        <w:jc w:val="both"/>
        <w:rPr>
          <w:rFonts w:ascii="Sylfaen" w:hAnsi="Sylfaen" w:cs="Arial"/>
          <w:sz w:val="20"/>
          <w:szCs w:val="20"/>
        </w:rPr>
      </w:pPr>
      <w:r>
        <w:rPr>
          <w:rFonts w:ascii="Sylfaen" w:hAnsi="Sylfaen" w:cs="Arial"/>
          <w:b/>
          <w:sz w:val="20"/>
          <w:szCs w:val="20"/>
        </w:rPr>
        <w:t>სსიპ-განათლების ხარისხის განვითარების ეროვნული ცენტრი</w:t>
      </w:r>
    </w:p>
    <w:sectPr w:rsidR="00B47670" w:rsidRPr="00DD625C" w:rsidSect="000921E9">
      <w:headerReference w:type="default" r:id="rId14"/>
      <w:footerReference w:type="default" r:id="rId15"/>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DD76C" w14:textId="77777777" w:rsidR="00374BED" w:rsidRDefault="00374BED" w:rsidP="00185B3C">
      <w:pPr>
        <w:spacing w:after="0" w:line="240" w:lineRule="auto"/>
      </w:pPr>
      <w:r>
        <w:separator/>
      </w:r>
    </w:p>
  </w:endnote>
  <w:endnote w:type="continuationSeparator" w:id="0">
    <w:p w14:paraId="6F756AA8" w14:textId="77777777" w:rsidR="00374BED" w:rsidRDefault="00374BED"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Sylfaen,Calibri">
    <w:altName w:val="Times New Roman"/>
    <w:panose1 w:val="00000000000000000000"/>
    <w:charset w:val="00"/>
    <w:family w:val="roman"/>
    <w:notTrueType/>
    <w:pitch w:val="default"/>
  </w:font>
  <w:font w:name="Sylfaen,Sylfaen,Sylfaen,Calibri">
    <w:altName w:val="Times New Roman"/>
    <w:panose1 w:val="00000000000000000000"/>
    <w:charset w:val="00"/>
    <w:family w:val="roman"/>
    <w:notTrueType/>
    <w:pitch w:val="default"/>
  </w:font>
  <w:font w:name="Sylfaen,Calibri">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5842781"/>
      <w:docPartObj>
        <w:docPartGallery w:val="Page Numbers (Bottom of Page)"/>
        <w:docPartUnique/>
      </w:docPartObj>
    </w:sdtPr>
    <w:sdtEndPr/>
    <w:sdtContent>
      <w:p w14:paraId="1F33D198" w14:textId="78DE3CFB" w:rsidR="00493BDC" w:rsidRDefault="00493BDC">
        <w:pPr>
          <w:pStyle w:val="Footer"/>
          <w:jc w:val="right"/>
        </w:pPr>
        <w:r>
          <w:rPr>
            <w:noProof w:val="0"/>
          </w:rPr>
          <w:fldChar w:fldCharType="begin"/>
        </w:r>
        <w:r>
          <w:instrText xml:space="preserve"> PAGE   \* MERGEFORMAT </w:instrText>
        </w:r>
        <w:r>
          <w:rPr>
            <w:noProof w:val="0"/>
          </w:rPr>
          <w:fldChar w:fldCharType="separate"/>
        </w:r>
        <w:r w:rsidR="00DF2203">
          <w:t>10</w:t>
        </w:r>
        <w:r>
          <w:fldChar w:fldCharType="end"/>
        </w:r>
      </w:p>
    </w:sdtContent>
  </w:sdt>
  <w:p w14:paraId="7AB28221" w14:textId="77777777" w:rsidR="00493BDC" w:rsidRDefault="00493B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BE503" w14:textId="77777777" w:rsidR="00374BED" w:rsidRDefault="00374BED" w:rsidP="00185B3C">
      <w:pPr>
        <w:spacing w:after="0" w:line="240" w:lineRule="auto"/>
      </w:pPr>
      <w:r>
        <w:separator/>
      </w:r>
    </w:p>
  </w:footnote>
  <w:footnote w:type="continuationSeparator" w:id="0">
    <w:p w14:paraId="5AFB7E6C" w14:textId="77777777" w:rsidR="00374BED" w:rsidRDefault="00374BED" w:rsidP="00185B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0C07C" w14:textId="641A0F2F" w:rsidR="00493BDC" w:rsidRPr="00C56364" w:rsidRDefault="00493BDC" w:rsidP="00C56364">
    <w:pPr>
      <w:pStyle w:val="Header"/>
      <w:jc w:val="right"/>
      <w:rPr>
        <w:rFonts w:ascii="Sylfaen" w:hAnsi="Sylfaen"/>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126F8"/>
    <w:multiLevelType w:val="hybridMultilevel"/>
    <w:tmpl w:val="29448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150798"/>
    <w:multiLevelType w:val="hybridMultilevel"/>
    <w:tmpl w:val="FB0EE5CC"/>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 w15:restartNumberingAfterBreak="0">
    <w:nsid w:val="0CF1390E"/>
    <w:multiLevelType w:val="hybridMultilevel"/>
    <w:tmpl w:val="3F2AB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05B9B"/>
    <w:multiLevelType w:val="hybridMultilevel"/>
    <w:tmpl w:val="9E084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B13116"/>
    <w:multiLevelType w:val="multilevel"/>
    <w:tmpl w:val="F1DABB9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6821C92"/>
    <w:multiLevelType w:val="hybridMultilevel"/>
    <w:tmpl w:val="FB6E3A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164C7B"/>
    <w:multiLevelType w:val="multilevel"/>
    <w:tmpl w:val="2BB89F42"/>
    <w:lvl w:ilvl="0">
      <w:start w:val="1"/>
      <w:numFmt w:val="decimal"/>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BF94A3D"/>
    <w:multiLevelType w:val="hybridMultilevel"/>
    <w:tmpl w:val="407C5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031592"/>
    <w:multiLevelType w:val="hybridMultilevel"/>
    <w:tmpl w:val="DF3C8CAC"/>
    <w:lvl w:ilvl="0" w:tplc="3C98E8D4">
      <w:start w:val="1"/>
      <w:numFmt w:val="decimal"/>
      <w:lvlText w:val="%1."/>
      <w:lvlJc w:val="left"/>
      <w:pPr>
        <w:ind w:left="810" w:hanging="360"/>
      </w:pPr>
      <w:rPr>
        <w:rFonts w:ascii="Sylfaen" w:eastAsia="Sylfaen" w:hAnsi="Sylfaen" w:cs="Sylfae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E06698"/>
    <w:multiLevelType w:val="hybridMultilevel"/>
    <w:tmpl w:val="ED347318"/>
    <w:lvl w:ilvl="0" w:tplc="2C9CBE1C">
      <w:start w:val="1"/>
      <w:numFmt w:val="decimal"/>
      <w:lvlText w:val="%1."/>
      <w:lvlJc w:val="left"/>
      <w:pPr>
        <w:ind w:left="351" w:hanging="360"/>
      </w:pPr>
      <w:rPr>
        <w:rFonts w:hint="default"/>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10" w15:restartNumberingAfterBreak="0">
    <w:nsid w:val="222948A3"/>
    <w:multiLevelType w:val="hybridMultilevel"/>
    <w:tmpl w:val="1D409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BF68D5"/>
    <w:multiLevelType w:val="hybridMultilevel"/>
    <w:tmpl w:val="E03E26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BE7CB2"/>
    <w:multiLevelType w:val="hybridMultilevel"/>
    <w:tmpl w:val="18F83F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0A4BEB"/>
    <w:multiLevelType w:val="hybridMultilevel"/>
    <w:tmpl w:val="B5DA104C"/>
    <w:lvl w:ilvl="0" w:tplc="EED88B70">
      <w:start w:val="1"/>
      <w:numFmt w:val="decimal"/>
      <w:lvlText w:val="%1."/>
      <w:lvlJc w:val="left"/>
      <w:pPr>
        <w:ind w:left="351" w:hanging="360"/>
      </w:pPr>
      <w:rPr>
        <w:rFonts w:cs="Times New Roman" w:hint="default"/>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14" w15:restartNumberingAfterBreak="0">
    <w:nsid w:val="2C516684"/>
    <w:multiLevelType w:val="hybridMultilevel"/>
    <w:tmpl w:val="496C3A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871714"/>
    <w:multiLevelType w:val="multilevel"/>
    <w:tmpl w:val="3CF632CA"/>
    <w:lvl w:ilvl="0">
      <w:start w:val="1"/>
      <w:numFmt w:val="decimal"/>
      <w:lvlText w:val="%1."/>
      <w:lvlJc w:val="left"/>
      <w:pPr>
        <w:ind w:left="720" w:hanging="607"/>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35EC6D1B"/>
    <w:multiLevelType w:val="hybridMultilevel"/>
    <w:tmpl w:val="D81646B2"/>
    <w:lvl w:ilvl="0" w:tplc="040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B85DFB"/>
    <w:multiLevelType w:val="hybridMultilevel"/>
    <w:tmpl w:val="56404E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027BEF"/>
    <w:multiLevelType w:val="hybridMultilevel"/>
    <w:tmpl w:val="270AF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16748D"/>
    <w:multiLevelType w:val="hybridMultilevel"/>
    <w:tmpl w:val="46D02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EF348C"/>
    <w:multiLevelType w:val="multilevel"/>
    <w:tmpl w:val="773CA4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CA25126"/>
    <w:multiLevelType w:val="hybridMultilevel"/>
    <w:tmpl w:val="9E00C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F91B79"/>
    <w:multiLevelType w:val="multilevel"/>
    <w:tmpl w:val="47620664"/>
    <w:lvl w:ilvl="0">
      <w:start w:val="1"/>
      <w:numFmt w:val="decimal"/>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23" w15:restartNumberingAfterBreak="0">
    <w:nsid w:val="44F53B3E"/>
    <w:multiLevelType w:val="hybridMultilevel"/>
    <w:tmpl w:val="ABCA0E9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C118E2"/>
    <w:multiLevelType w:val="hybridMultilevel"/>
    <w:tmpl w:val="96500C46"/>
    <w:lvl w:ilvl="0" w:tplc="0409000F">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F353E9"/>
    <w:multiLevelType w:val="hybridMultilevel"/>
    <w:tmpl w:val="782A78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1F2D4F"/>
    <w:multiLevelType w:val="hybridMultilevel"/>
    <w:tmpl w:val="D83069BE"/>
    <w:lvl w:ilvl="0" w:tplc="0300794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F45F1F"/>
    <w:multiLevelType w:val="hybridMultilevel"/>
    <w:tmpl w:val="6316E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101B38"/>
    <w:multiLevelType w:val="hybridMultilevel"/>
    <w:tmpl w:val="DF02CF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A1223A"/>
    <w:multiLevelType w:val="hybridMultilevel"/>
    <w:tmpl w:val="A852F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E02BC3"/>
    <w:multiLevelType w:val="hybridMultilevel"/>
    <w:tmpl w:val="38E65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7F545A"/>
    <w:multiLevelType w:val="hybridMultilevel"/>
    <w:tmpl w:val="3DAC3F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330DF3"/>
    <w:multiLevelType w:val="hybridMultilevel"/>
    <w:tmpl w:val="CBCA7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75640E"/>
    <w:multiLevelType w:val="hybridMultilevel"/>
    <w:tmpl w:val="E0829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2030A5"/>
    <w:multiLevelType w:val="hybridMultilevel"/>
    <w:tmpl w:val="23C49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4266BF"/>
    <w:multiLevelType w:val="multilevel"/>
    <w:tmpl w:val="3CF632CA"/>
    <w:lvl w:ilvl="0">
      <w:start w:val="1"/>
      <w:numFmt w:val="decimal"/>
      <w:lvlText w:val="%1."/>
      <w:lvlJc w:val="left"/>
      <w:pPr>
        <w:ind w:left="720" w:hanging="607"/>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77E55C69"/>
    <w:multiLevelType w:val="hybridMultilevel"/>
    <w:tmpl w:val="DA6CFD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8715292"/>
    <w:multiLevelType w:val="hybridMultilevel"/>
    <w:tmpl w:val="854662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95F04CA"/>
    <w:multiLevelType w:val="hybridMultilevel"/>
    <w:tmpl w:val="CCC65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665DA6"/>
    <w:multiLevelType w:val="hybridMultilevel"/>
    <w:tmpl w:val="045A4C3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5"/>
  </w:num>
  <w:num w:numId="3">
    <w:abstractNumId w:val="0"/>
  </w:num>
  <w:num w:numId="4">
    <w:abstractNumId w:val="15"/>
  </w:num>
  <w:num w:numId="5">
    <w:abstractNumId w:val="25"/>
  </w:num>
  <w:num w:numId="6">
    <w:abstractNumId w:val="21"/>
  </w:num>
  <w:num w:numId="7">
    <w:abstractNumId w:val="7"/>
  </w:num>
  <w:num w:numId="8">
    <w:abstractNumId w:val="24"/>
  </w:num>
  <w:num w:numId="9">
    <w:abstractNumId w:val="32"/>
  </w:num>
  <w:num w:numId="10">
    <w:abstractNumId w:val="33"/>
  </w:num>
  <w:num w:numId="11">
    <w:abstractNumId w:val="34"/>
  </w:num>
  <w:num w:numId="12">
    <w:abstractNumId w:val="10"/>
  </w:num>
  <w:num w:numId="13">
    <w:abstractNumId w:val="9"/>
  </w:num>
  <w:num w:numId="14">
    <w:abstractNumId w:val="13"/>
  </w:num>
  <w:num w:numId="15">
    <w:abstractNumId w:val="29"/>
  </w:num>
  <w:num w:numId="16">
    <w:abstractNumId w:val="36"/>
  </w:num>
  <w:num w:numId="17">
    <w:abstractNumId w:val="11"/>
  </w:num>
  <w:num w:numId="18">
    <w:abstractNumId w:val="4"/>
  </w:num>
  <w:num w:numId="19">
    <w:abstractNumId w:val="38"/>
  </w:num>
  <w:num w:numId="20">
    <w:abstractNumId w:val="12"/>
  </w:num>
  <w:num w:numId="21">
    <w:abstractNumId w:val="17"/>
  </w:num>
  <w:num w:numId="22">
    <w:abstractNumId w:val="31"/>
  </w:num>
  <w:num w:numId="23">
    <w:abstractNumId w:val="20"/>
  </w:num>
  <w:num w:numId="24">
    <w:abstractNumId w:val="14"/>
  </w:num>
  <w:num w:numId="25">
    <w:abstractNumId w:val="19"/>
  </w:num>
  <w:num w:numId="26">
    <w:abstractNumId w:val="1"/>
  </w:num>
  <w:num w:numId="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26"/>
  </w:num>
  <w:num w:numId="30">
    <w:abstractNumId w:val="30"/>
  </w:num>
  <w:num w:numId="31">
    <w:abstractNumId w:val="28"/>
  </w:num>
  <w:num w:numId="32">
    <w:abstractNumId w:val="39"/>
  </w:num>
  <w:num w:numId="33">
    <w:abstractNumId w:val="27"/>
  </w:num>
  <w:num w:numId="34">
    <w:abstractNumId w:val="22"/>
  </w:num>
  <w:num w:numId="35">
    <w:abstractNumId w:val="37"/>
  </w:num>
  <w:num w:numId="36">
    <w:abstractNumId w:val="16"/>
  </w:num>
  <w:num w:numId="37">
    <w:abstractNumId w:val="5"/>
  </w:num>
  <w:num w:numId="38">
    <w:abstractNumId w:val="23"/>
  </w:num>
  <w:num w:numId="39">
    <w:abstractNumId w:val="8"/>
  </w:num>
  <w:num w:numId="40">
    <w:abstractNumId w:val="3"/>
  </w:num>
  <w:num w:numId="41">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1051"/>
    <w:rsid w:val="00001612"/>
    <w:rsid w:val="00002937"/>
    <w:rsid w:val="00006AD1"/>
    <w:rsid w:val="00014754"/>
    <w:rsid w:val="00014FEE"/>
    <w:rsid w:val="00016C93"/>
    <w:rsid w:val="00017A37"/>
    <w:rsid w:val="000242F9"/>
    <w:rsid w:val="00024577"/>
    <w:rsid w:val="000270A3"/>
    <w:rsid w:val="000322DE"/>
    <w:rsid w:val="000349BD"/>
    <w:rsid w:val="0003707E"/>
    <w:rsid w:val="00041ADD"/>
    <w:rsid w:val="00041D35"/>
    <w:rsid w:val="000423B6"/>
    <w:rsid w:val="00042CA5"/>
    <w:rsid w:val="00044321"/>
    <w:rsid w:val="000527BF"/>
    <w:rsid w:val="000546C1"/>
    <w:rsid w:val="000547FF"/>
    <w:rsid w:val="00057861"/>
    <w:rsid w:val="00064A5A"/>
    <w:rsid w:val="00071CD1"/>
    <w:rsid w:val="00073549"/>
    <w:rsid w:val="00074CCF"/>
    <w:rsid w:val="000767CA"/>
    <w:rsid w:val="00077FC5"/>
    <w:rsid w:val="00083B7A"/>
    <w:rsid w:val="00085B20"/>
    <w:rsid w:val="000861B7"/>
    <w:rsid w:val="000921E9"/>
    <w:rsid w:val="0009772D"/>
    <w:rsid w:val="000A23AB"/>
    <w:rsid w:val="000A264A"/>
    <w:rsid w:val="000A619D"/>
    <w:rsid w:val="000A637F"/>
    <w:rsid w:val="000A6D76"/>
    <w:rsid w:val="000B78F7"/>
    <w:rsid w:val="000B7953"/>
    <w:rsid w:val="000C46D5"/>
    <w:rsid w:val="000D2E3A"/>
    <w:rsid w:val="000D3466"/>
    <w:rsid w:val="000D4770"/>
    <w:rsid w:val="000D4C27"/>
    <w:rsid w:val="000D6499"/>
    <w:rsid w:val="000D6EA9"/>
    <w:rsid w:val="000E0F0F"/>
    <w:rsid w:val="000E277C"/>
    <w:rsid w:val="000E3D11"/>
    <w:rsid w:val="000E4D2C"/>
    <w:rsid w:val="000E7983"/>
    <w:rsid w:val="000F009F"/>
    <w:rsid w:val="000F113D"/>
    <w:rsid w:val="000F3FB0"/>
    <w:rsid w:val="000F4D64"/>
    <w:rsid w:val="00101051"/>
    <w:rsid w:val="001015D3"/>
    <w:rsid w:val="001033F3"/>
    <w:rsid w:val="001049FC"/>
    <w:rsid w:val="0010606C"/>
    <w:rsid w:val="001143F6"/>
    <w:rsid w:val="001151B5"/>
    <w:rsid w:val="00116283"/>
    <w:rsid w:val="00116634"/>
    <w:rsid w:val="00116818"/>
    <w:rsid w:val="001217A7"/>
    <w:rsid w:val="00123469"/>
    <w:rsid w:val="00125700"/>
    <w:rsid w:val="00127820"/>
    <w:rsid w:val="00131EE4"/>
    <w:rsid w:val="00143D46"/>
    <w:rsid w:val="001539E4"/>
    <w:rsid w:val="00163D53"/>
    <w:rsid w:val="00165412"/>
    <w:rsid w:val="00165645"/>
    <w:rsid w:val="00174F99"/>
    <w:rsid w:val="001751DC"/>
    <w:rsid w:val="001811AC"/>
    <w:rsid w:val="0018268E"/>
    <w:rsid w:val="00185898"/>
    <w:rsid w:val="00185A12"/>
    <w:rsid w:val="00185B3C"/>
    <w:rsid w:val="001915CE"/>
    <w:rsid w:val="00195293"/>
    <w:rsid w:val="00195412"/>
    <w:rsid w:val="00196C42"/>
    <w:rsid w:val="001A2A6D"/>
    <w:rsid w:val="001A3DAC"/>
    <w:rsid w:val="001A42DE"/>
    <w:rsid w:val="001A4739"/>
    <w:rsid w:val="001A52F1"/>
    <w:rsid w:val="001A7D8F"/>
    <w:rsid w:val="001B04B1"/>
    <w:rsid w:val="001B3358"/>
    <w:rsid w:val="001B5DED"/>
    <w:rsid w:val="001B6717"/>
    <w:rsid w:val="001C046E"/>
    <w:rsid w:val="001C07FD"/>
    <w:rsid w:val="001C2E3A"/>
    <w:rsid w:val="001D3F24"/>
    <w:rsid w:val="001D6034"/>
    <w:rsid w:val="001E7897"/>
    <w:rsid w:val="0021189F"/>
    <w:rsid w:val="00212C1E"/>
    <w:rsid w:val="00216343"/>
    <w:rsid w:val="0021750E"/>
    <w:rsid w:val="00221256"/>
    <w:rsid w:val="00223153"/>
    <w:rsid w:val="00235C32"/>
    <w:rsid w:val="00235C64"/>
    <w:rsid w:val="00241FE5"/>
    <w:rsid w:val="00243845"/>
    <w:rsid w:val="002462C9"/>
    <w:rsid w:val="00247EDE"/>
    <w:rsid w:val="002510D4"/>
    <w:rsid w:val="0025474A"/>
    <w:rsid w:val="00255BEC"/>
    <w:rsid w:val="00257309"/>
    <w:rsid w:val="002635A6"/>
    <w:rsid w:val="00267F03"/>
    <w:rsid w:val="002738C9"/>
    <w:rsid w:val="00273A23"/>
    <w:rsid w:val="00273EE5"/>
    <w:rsid w:val="002746FA"/>
    <w:rsid w:val="00276A83"/>
    <w:rsid w:val="00284260"/>
    <w:rsid w:val="00285684"/>
    <w:rsid w:val="002941D6"/>
    <w:rsid w:val="002945AA"/>
    <w:rsid w:val="002A2D30"/>
    <w:rsid w:val="002A3920"/>
    <w:rsid w:val="002A4269"/>
    <w:rsid w:val="002A5D19"/>
    <w:rsid w:val="002B0494"/>
    <w:rsid w:val="002B285C"/>
    <w:rsid w:val="002B2B07"/>
    <w:rsid w:val="002C1023"/>
    <w:rsid w:val="002C2AA2"/>
    <w:rsid w:val="002C3E91"/>
    <w:rsid w:val="002C5D57"/>
    <w:rsid w:val="002C61ED"/>
    <w:rsid w:val="002C7EC2"/>
    <w:rsid w:val="002D3B09"/>
    <w:rsid w:val="002D5907"/>
    <w:rsid w:val="002D5A93"/>
    <w:rsid w:val="002E088E"/>
    <w:rsid w:val="002E1123"/>
    <w:rsid w:val="002E4782"/>
    <w:rsid w:val="002E5E11"/>
    <w:rsid w:val="002E5F84"/>
    <w:rsid w:val="002E7C79"/>
    <w:rsid w:val="002F4F8A"/>
    <w:rsid w:val="002F557D"/>
    <w:rsid w:val="00301957"/>
    <w:rsid w:val="00303575"/>
    <w:rsid w:val="00303EB0"/>
    <w:rsid w:val="003057F4"/>
    <w:rsid w:val="0030695C"/>
    <w:rsid w:val="00312FD9"/>
    <w:rsid w:val="0031323E"/>
    <w:rsid w:val="00315959"/>
    <w:rsid w:val="0031609B"/>
    <w:rsid w:val="003257E1"/>
    <w:rsid w:val="003306A8"/>
    <w:rsid w:val="00331EF1"/>
    <w:rsid w:val="003321D7"/>
    <w:rsid w:val="00332218"/>
    <w:rsid w:val="00334554"/>
    <w:rsid w:val="00336580"/>
    <w:rsid w:val="003438B3"/>
    <w:rsid w:val="00343E19"/>
    <w:rsid w:val="0034444C"/>
    <w:rsid w:val="00354864"/>
    <w:rsid w:val="00356964"/>
    <w:rsid w:val="003578E9"/>
    <w:rsid w:val="003603C6"/>
    <w:rsid w:val="003624AF"/>
    <w:rsid w:val="0037308B"/>
    <w:rsid w:val="00374BED"/>
    <w:rsid w:val="00381879"/>
    <w:rsid w:val="00382AF7"/>
    <w:rsid w:val="00384B2B"/>
    <w:rsid w:val="00386FD1"/>
    <w:rsid w:val="003872D9"/>
    <w:rsid w:val="003A40C3"/>
    <w:rsid w:val="003A5138"/>
    <w:rsid w:val="003A52CD"/>
    <w:rsid w:val="003B23A0"/>
    <w:rsid w:val="003B5454"/>
    <w:rsid w:val="003D52F3"/>
    <w:rsid w:val="003D6C2A"/>
    <w:rsid w:val="003E38B4"/>
    <w:rsid w:val="003E6509"/>
    <w:rsid w:val="003E71DA"/>
    <w:rsid w:val="003F06D1"/>
    <w:rsid w:val="00401CDC"/>
    <w:rsid w:val="00404BFD"/>
    <w:rsid w:val="004052D7"/>
    <w:rsid w:val="00407922"/>
    <w:rsid w:val="00414F9C"/>
    <w:rsid w:val="00422F8D"/>
    <w:rsid w:val="00423A40"/>
    <w:rsid w:val="00424565"/>
    <w:rsid w:val="004273F5"/>
    <w:rsid w:val="004306C8"/>
    <w:rsid w:val="004318E0"/>
    <w:rsid w:val="004326F1"/>
    <w:rsid w:val="004344EA"/>
    <w:rsid w:val="004364FD"/>
    <w:rsid w:val="00441226"/>
    <w:rsid w:val="0044166A"/>
    <w:rsid w:val="0044274A"/>
    <w:rsid w:val="004439AA"/>
    <w:rsid w:val="00451143"/>
    <w:rsid w:val="00451D59"/>
    <w:rsid w:val="00453C29"/>
    <w:rsid w:val="00455F5D"/>
    <w:rsid w:val="00460555"/>
    <w:rsid w:val="004626CB"/>
    <w:rsid w:val="004744BD"/>
    <w:rsid w:val="00475DB8"/>
    <w:rsid w:val="0048390D"/>
    <w:rsid w:val="00490842"/>
    <w:rsid w:val="00492F66"/>
    <w:rsid w:val="00493BDC"/>
    <w:rsid w:val="004973EA"/>
    <w:rsid w:val="004B0BD5"/>
    <w:rsid w:val="004B5554"/>
    <w:rsid w:val="004B75BD"/>
    <w:rsid w:val="004B7725"/>
    <w:rsid w:val="004C1676"/>
    <w:rsid w:val="004C3EB4"/>
    <w:rsid w:val="004D091F"/>
    <w:rsid w:val="004D4922"/>
    <w:rsid w:val="004D5BE4"/>
    <w:rsid w:val="004D5EFC"/>
    <w:rsid w:val="004D7749"/>
    <w:rsid w:val="004E2B5D"/>
    <w:rsid w:val="004E339C"/>
    <w:rsid w:val="004E3C9F"/>
    <w:rsid w:val="004E7130"/>
    <w:rsid w:val="004E7F94"/>
    <w:rsid w:val="004F5583"/>
    <w:rsid w:val="004F5A0B"/>
    <w:rsid w:val="004F5D16"/>
    <w:rsid w:val="00507457"/>
    <w:rsid w:val="005109C6"/>
    <w:rsid w:val="0051300B"/>
    <w:rsid w:val="0052139E"/>
    <w:rsid w:val="005238B3"/>
    <w:rsid w:val="00524A5C"/>
    <w:rsid w:val="00526C56"/>
    <w:rsid w:val="00534621"/>
    <w:rsid w:val="00535BDD"/>
    <w:rsid w:val="00545F4F"/>
    <w:rsid w:val="00550516"/>
    <w:rsid w:val="00555A26"/>
    <w:rsid w:val="005615CB"/>
    <w:rsid w:val="005638E3"/>
    <w:rsid w:val="0056728A"/>
    <w:rsid w:val="0056760F"/>
    <w:rsid w:val="00572EFB"/>
    <w:rsid w:val="00574773"/>
    <w:rsid w:val="005817AB"/>
    <w:rsid w:val="00582EF4"/>
    <w:rsid w:val="005832E3"/>
    <w:rsid w:val="0058763C"/>
    <w:rsid w:val="00587F8A"/>
    <w:rsid w:val="005942C7"/>
    <w:rsid w:val="00597A99"/>
    <w:rsid w:val="005A0687"/>
    <w:rsid w:val="005A4467"/>
    <w:rsid w:val="005A727F"/>
    <w:rsid w:val="005B3E4B"/>
    <w:rsid w:val="005D0182"/>
    <w:rsid w:val="005D4196"/>
    <w:rsid w:val="005D6C94"/>
    <w:rsid w:val="005E4152"/>
    <w:rsid w:val="005E6D2C"/>
    <w:rsid w:val="005E6E7E"/>
    <w:rsid w:val="005F21A9"/>
    <w:rsid w:val="005F4097"/>
    <w:rsid w:val="005F5BBF"/>
    <w:rsid w:val="006038FF"/>
    <w:rsid w:val="00604159"/>
    <w:rsid w:val="00605055"/>
    <w:rsid w:val="00607D47"/>
    <w:rsid w:val="006111B0"/>
    <w:rsid w:val="00612238"/>
    <w:rsid w:val="006140B5"/>
    <w:rsid w:val="006212CB"/>
    <w:rsid w:val="006248C0"/>
    <w:rsid w:val="00626381"/>
    <w:rsid w:val="00633363"/>
    <w:rsid w:val="00633C11"/>
    <w:rsid w:val="00634770"/>
    <w:rsid w:val="00637623"/>
    <w:rsid w:val="0064076A"/>
    <w:rsid w:val="0064304F"/>
    <w:rsid w:val="00647521"/>
    <w:rsid w:val="00650860"/>
    <w:rsid w:val="00651D92"/>
    <w:rsid w:val="00651F3C"/>
    <w:rsid w:val="00652393"/>
    <w:rsid w:val="0065337B"/>
    <w:rsid w:val="00653BBF"/>
    <w:rsid w:val="00654201"/>
    <w:rsid w:val="00654AF8"/>
    <w:rsid w:val="006560C1"/>
    <w:rsid w:val="00662854"/>
    <w:rsid w:val="006635A7"/>
    <w:rsid w:val="00663D9F"/>
    <w:rsid w:val="006654D0"/>
    <w:rsid w:val="00665B67"/>
    <w:rsid w:val="00666992"/>
    <w:rsid w:val="00670B59"/>
    <w:rsid w:val="00673D3B"/>
    <w:rsid w:val="00675164"/>
    <w:rsid w:val="0068408D"/>
    <w:rsid w:val="00691EB6"/>
    <w:rsid w:val="00691EC3"/>
    <w:rsid w:val="0069549F"/>
    <w:rsid w:val="006A2656"/>
    <w:rsid w:val="006A5A5A"/>
    <w:rsid w:val="006B02DA"/>
    <w:rsid w:val="006B2B14"/>
    <w:rsid w:val="006B4763"/>
    <w:rsid w:val="006B5F00"/>
    <w:rsid w:val="006B6280"/>
    <w:rsid w:val="006B6FAD"/>
    <w:rsid w:val="006C06C2"/>
    <w:rsid w:val="006C2AC6"/>
    <w:rsid w:val="006C44E8"/>
    <w:rsid w:val="006C6599"/>
    <w:rsid w:val="006C7D74"/>
    <w:rsid w:val="006D0534"/>
    <w:rsid w:val="006D228D"/>
    <w:rsid w:val="006D4B0F"/>
    <w:rsid w:val="006D5802"/>
    <w:rsid w:val="006D7BD0"/>
    <w:rsid w:val="006E0719"/>
    <w:rsid w:val="006E1D56"/>
    <w:rsid w:val="006E6305"/>
    <w:rsid w:val="006E6BF5"/>
    <w:rsid w:val="006F0C8C"/>
    <w:rsid w:val="007003EE"/>
    <w:rsid w:val="007076F9"/>
    <w:rsid w:val="0070782A"/>
    <w:rsid w:val="007120D9"/>
    <w:rsid w:val="00713EB3"/>
    <w:rsid w:val="00721C53"/>
    <w:rsid w:val="00722944"/>
    <w:rsid w:val="00724D44"/>
    <w:rsid w:val="007276B1"/>
    <w:rsid w:val="00731E1E"/>
    <w:rsid w:val="0073716A"/>
    <w:rsid w:val="00737213"/>
    <w:rsid w:val="00737F9E"/>
    <w:rsid w:val="007424E3"/>
    <w:rsid w:val="00745A09"/>
    <w:rsid w:val="00745B9B"/>
    <w:rsid w:val="0074643C"/>
    <w:rsid w:val="00746501"/>
    <w:rsid w:val="007513D3"/>
    <w:rsid w:val="007515B0"/>
    <w:rsid w:val="00756F28"/>
    <w:rsid w:val="0076535D"/>
    <w:rsid w:val="00770158"/>
    <w:rsid w:val="00770D65"/>
    <w:rsid w:val="00770EAE"/>
    <w:rsid w:val="007776AB"/>
    <w:rsid w:val="007813A2"/>
    <w:rsid w:val="007817B6"/>
    <w:rsid w:val="00782276"/>
    <w:rsid w:val="007825EA"/>
    <w:rsid w:val="00783234"/>
    <w:rsid w:val="00783563"/>
    <w:rsid w:val="00787F4D"/>
    <w:rsid w:val="0079591E"/>
    <w:rsid w:val="00795AE1"/>
    <w:rsid w:val="00795C0F"/>
    <w:rsid w:val="007A55B8"/>
    <w:rsid w:val="007B3A20"/>
    <w:rsid w:val="007C0BE4"/>
    <w:rsid w:val="007C1E3A"/>
    <w:rsid w:val="007C2AB0"/>
    <w:rsid w:val="007C5598"/>
    <w:rsid w:val="007D3891"/>
    <w:rsid w:val="007D3ACA"/>
    <w:rsid w:val="007D73F9"/>
    <w:rsid w:val="007E049F"/>
    <w:rsid w:val="007E1A7C"/>
    <w:rsid w:val="007E2411"/>
    <w:rsid w:val="007E296A"/>
    <w:rsid w:val="007E2FC6"/>
    <w:rsid w:val="007F0B70"/>
    <w:rsid w:val="007F19C7"/>
    <w:rsid w:val="007F2E4E"/>
    <w:rsid w:val="00800B72"/>
    <w:rsid w:val="00806378"/>
    <w:rsid w:val="008063CB"/>
    <w:rsid w:val="00807E5E"/>
    <w:rsid w:val="00816F1E"/>
    <w:rsid w:val="00822A98"/>
    <w:rsid w:val="00823438"/>
    <w:rsid w:val="00823C99"/>
    <w:rsid w:val="00825416"/>
    <w:rsid w:val="00830DA2"/>
    <w:rsid w:val="00836188"/>
    <w:rsid w:val="00840A0F"/>
    <w:rsid w:val="00842639"/>
    <w:rsid w:val="0084287F"/>
    <w:rsid w:val="00843C2C"/>
    <w:rsid w:val="00845F3F"/>
    <w:rsid w:val="00847A55"/>
    <w:rsid w:val="00854759"/>
    <w:rsid w:val="008548ED"/>
    <w:rsid w:val="00865CDC"/>
    <w:rsid w:val="0087147A"/>
    <w:rsid w:val="0087206B"/>
    <w:rsid w:val="00872F14"/>
    <w:rsid w:val="00877C43"/>
    <w:rsid w:val="008823B2"/>
    <w:rsid w:val="00883C43"/>
    <w:rsid w:val="00883C54"/>
    <w:rsid w:val="00885688"/>
    <w:rsid w:val="00886036"/>
    <w:rsid w:val="0088764F"/>
    <w:rsid w:val="00891068"/>
    <w:rsid w:val="00891152"/>
    <w:rsid w:val="008A07FA"/>
    <w:rsid w:val="008A38CC"/>
    <w:rsid w:val="008A41B2"/>
    <w:rsid w:val="008B2BEF"/>
    <w:rsid w:val="008B3DA6"/>
    <w:rsid w:val="008D5C1C"/>
    <w:rsid w:val="008D73EB"/>
    <w:rsid w:val="008E3D6B"/>
    <w:rsid w:val="008E6318"/>
    <w:rsid w:val="008E6B3B"/>
    <w:rsid w:val="008E75E7"/>
    <w:rsid w:val="008F1824"/>
    <w:rsid w:val="008F1B64"/>
    <w:rsid w:val="008F2AE5"/>
    <w:rsid w:val="008F2F74"/>
    <w:rsid w:val="008F7132"/>
    <w:rsid w:val="009012B8"/>
    <w:rsid w:val="00905AB0"/>
    <w:rsid w:val="00907475"/>
    <w:rsid w:val="009106AE"/>
    <w:rsid w:val="00914543"/>
    <w:rsid w:val="00924CF4"/>
    <w:rsid w:val="00925842"/>
    <w:rsid w:val="00930D96"/>
    <w:rsid w:val="00932F38"/>
    <w:rsid w:val="00934572"/>
    <w:rsid w:val="009417CD"/>
    <w:rsid w:val="00941979"/>
    <w:rsid w:val="0094448E"/>
    <w:rsid w:val="0095319A"/>
    <w:rsid w:val="00953A5D"/>
    <w:rsid w:val="00956BE3"/>
    <w:rsid w:val="009616C3"/>
    <w:rsid w:val="00962F05"/>
    <w:rsid w:val="00967808"/>
    <w:rsid w:val="00972A54"/>
    <w:rsid w:val="00993913"/>
    <w:rsid w:val="00996117"/>
    <w:rsid w:val="009972CC"/>
    <w:rsid w:val="00997B17"/>
    <w:rsid w:val="009A0D1D"/>
    <w:rsid w:val="009A3BAB"/>
    <w:rsid w:val="009A4616"/>
    <w:rsid w:val="009A474B"/>
    <w:rsid w:val="009B2315"/>
    <w:rsid w:val="009C1B6F"/>
    <w:rsid w:val="009C386F"/>
    <w:rsid w:val="009C4320"/>
    <w:rsid w:val="009D01F8"/>
    <w:rsid w:val="009D3036"/>
    <w:rsid w:val="009D524A"/>
    <w:rsid w:val="009D7C19"/>
    <w:rsid w:val="009E4BF0"/>
    <w:rsid w:val="009E5736"/>
    <w:rsid w:val="009F15CF"/>
    <w:rsid w:val="009F3335"/>
    <w:rsid w:val="009F3968"/>
    <w:rsid w:val="009F3F47"/>
    <w:rsid w:val="009F58F9"/>
    <w:rsid w:val="009F6FAD"/>
    <w:rsid w:val="00A15773"/>
    <w:rsid w:val="00A21479"/>
    <w:rsid w:val="00A2270A"/>
    <w:rsid w:val="00A2463E"/>
    <w:rsid w:val="00A24D2B"/>
    <w:rsid w:val="00A24D52"/>
    <w:rsid w:val="00A30598"/>
    <w:rsid w:val="00A326C4"/>
    <w:rsid w:val="00A33C73"/>
    <w:rsid w:val="00A369ED"/>
    <w:rsid w:val="00A400A6"/>
    <w:rsid w:val="00A4173D"/>
    <w:rsid w:val="00A41A0C"/>
    <w:rsid w:val="00A43973"/>
    <w:rsid w:val="00A44197"/>
    <w:rsid w:val="00A44E7D"/>
    <w:rsid w:val="00A56563"/>
    <w:rsid w:val="00A5668B"/>
    <w:rsid w:val="00A6102C"/>
    <w:rsid w:val="00A63BD8"/>
    <w:rsid w:val="00A6718E"/>
    <w:rsid w:val="00A7143D"/>
    <w:rsid w:val="00A73B23"/>
    <w:rsid w:val="00A74146"/>
    <w:rsid w:val="00A7467E"/>
    <w:rsid w:val="00A74AB5"/>
    <w:rsid w:val="00A7519A"/>
    <w:rsid w:val="00A811D5"/>
    <w:rsid w:val="00A83608"/>
    <w:rsid w:val="00A8453C"/>
    <w:rsid w:val="00A92D41"/>
    <w:rsid w:val="00A93F25"/>
    <w:rsid w:val="00A946A0"/>
    <w:rsid w:val="00A95371"/>
    <w:rsid w:val="00A9690F"/>
    <w:rsid w:val="00AA0B50"/>
    <w:rsid w:val="00AA32D4"/>
    <w:rsid w:val="00AA6260"/>
    <w:rsid w:val="00AA76F0"/>
    <w:rsid w:val="00AA7BAF"/>
    <w:rsid w:val="00AB022F"/>
    <w:rsid w:val="00AB2CD5"/>
    <w:rsid w:val="00AB5B43"/>
    <w:rsid w:val="00AC1098"/>
    <w:rsid w:val="00AC149B"/>
    <w:rsid w:val="00AC1D35"/>
    <w:rsid w:val="00AC2C4F"/>
    <w:rsid w:val="00AC3FF4"/>
    <w:rsid w:val="00AC4B61"/>
    <w:rsid w:val="00AC5B3A"/>
    <w:rsid w:val="00AC5C9D"/>
    <w:rsid w:val="00AD2523"/>
    <w:rsid w:val="00AD43E1"/>
    <w:rsid w:val="00AE1A34"/>
    <w:rsid w:val="00AE293B"/>
    <w:rsid w:val="00AE3BF2"/>
    <w:rsid w:val="00AE3CF2"/>
    <w:rsid w:val="00AE5088"/>
    <w:rsid w:val="00AF2FF8"/>
    <w:rsid w:val="00AF3AEF"/>
    <w:rsid w:val="00AF4897"/>
    <w:rsid w:val="00AF77F2"/>
    <w:rsid w:val="00B00E96"/>
    <w:rsid w:val="00B0593E"/>
    <w:rsid w:val="00B073B3"/>
    <w:rsid w:val="00B14FBC"/>
    <w:rsid w:val="00B15837"/>
    <w:rsid w:val="00B161FB"/>
    <w:rsid w:val="00B16AA6"/>
    <w:rsid w:val="00B20F35"/>
    <w:rsid w:val="00B21A5C"/>
    <w:rsid w:val="00B255AD"/>
    <w:rsid w:val="00B270C6"/>
    <w:rsid w:val="00B279D8"/>
    <w:rsid w:val="00B31C23"/>
    <w:rsid w:val="00B31E89"/>
    <w:rsid w:val="00B33355"/>
    <w:rsid w:val="00B41715"/>
    <w:rsid w:val="00B426A7"/>
    <w:rsid w:val="00B4393A"/>
    <w:rsid w:val="00B45D9F"/>
    <w:rsid w:val="00B47670"/>
    <w:rsid w:val="00B47A3B"/>
    <w:rsid w:val="00B54DC2"/>
    <w:rsid w:val="00B5624E"/>
    <w:rsid w:val="00B60CBB"/>
    <w:rsid w:val="00B61153"/>
    <w:rsid w:val="00B63BCF"/>
    <w:rsid w:val="00B63F7C"/>
    <w:rsid w:val="00B677A2"/>
    <w:rsid w:val="00B703B4"/>
    <w:rsid w:val="00B704E5"/>
    <w:rsid w:val="00B70D15"/>
    <w:rsid w:val="00B74386"/>
    <w:rsid w:val="00B76221"/>
    <w:rsid w:val="00B84901"/>
    <w:rsid w:val="00B87622"/>
    <w:rsid w:val="00B90749"/>
    <w:rsid w:val="00B93D3D"/>
    <w:rsid w:val="00B9487D"/>
    <w:rsid w:val="00B97A60"/>
    <w:rsid w:val="00BA1809"/>
    <w:rsid w:val="00BA5E45"/>
    <w:rsid w:val="00BA77C3"/>
    <w:rsid w:val="00BB0497"/>
    <w:rsid w:val="00BB1A46"/>
    <w:rsid w:val="00BB3DB0"/>
    <w:rsid w:val="00BB5D86"/>
    <w:rsid w:val="00BB6001"/>
    <w:rsid w:val="00BB709C"/>
    <w:rsid w:val="00BC015A"/>
    <w:rsid w:val="00BC53B7"/>
    <w:rsid w:val="00BC77D3"/>
    <w:rsid w:val="00BD3819"/>
    <w:rsid w:val="00BD64C8"/>
    <w:rsid w:val="00BD658A"/>
    <w:rsid w:val="00BE3CFF"/>
    <w:rsid w:val="00BE68C9"/>
    <w:rsid w:val="00BE7E18"/>
    <w:rsid w:val="00BF197B"/>
    <w:rsid w:val="00BF3702"/>
    <w:rsid w:val="00BF55D9"/>
    <w:rsid w:val="00BF7095"/>
    <w:rsid w:val="00BF7475"/>
    <w:rsid w:val="00BF7D4E"/>
    <w:rsid w:val="00C00C96"/>
    <w:rsid w:val="00C026D0"/>
    <w:rsid w:val="00C02F6A"/>
    <w:rsid w:val="00C03A3D"/>
    <w:rsid w:val="00C03C43"/>
    <w:rsid w:val="00C076EC"/>
    <w:rsid w:val="00C145F3"/>
    <w:rsid w:val="00C14F65"/>
    <w:rsid w:val="00C157E4"/>
    <w:rsid w:val="00C22F4A"/>
    <w:rsid w:val="00C242F9"/>
    <w:rsid w:val="00C250E5"/>
    <w:rsid w:val="00C32A04"/>
    <w:rsid w:val="00C42EA5"/>
    <w:rsid w:val="00C44F22"/>
    <w:rsid w:val="00C4637F"/>
    <w:rsid w:val="00C5310A"/>
    <w:rsid w:val="00C56364"/>
    <w:rsid w:val="00C5664F"/>
    <w:rsid w:val="00C56C73"/>
    <w:rsid w:val="00C63CA4"/>
    <w:rsid w:val="00C65E89"/>
    <w:rsid w:val="00C72265"/>
    <w:rsid w:val="00C80CD9"/>
    <w:rsid w:val="00C818DF"/>
    <w:rsid w:val="00C83A0B"/>
    <w:rsid w:val="00C867D6"/>
    <w:rsid w:val="00C87995"/>
    <w:rsid w:val="00C92C7B"/>
    <w:rsid w:val="00C95123"/>
    <w:rsid w:val="00C96FBC"/>
    <w:rsid w:val="00C97159"/>
    <w:rsid w:val="00C9761D"/>
    <w:rsid w:val="00CA1731"/>
    <w:rsid w:val="00CA521D"/>
    <w:rsid w:val="00CB06D1"/>
    <w:rsid w:val="00CB375F"/>
    <w:rsid w:val="00CC1214"/>
    <w:rsid w:val="00CC388E"/>
    <w:rsid w:val="00CC392D"/>
    <w:rsid w:val="00CC408E"/>
    <w:rsid w:val="00CD078E"/>
    <w:rsid w:val="00CD1817"/>
    <w:rsid w:val="00CD2144"/>
    <w:rsid w:val="00CD39B6"/>
    <w:rsid w:val="00CD407F"/>
    <w:rsid w:val="00CD78AE"/>
    <w:rsid w:val="00CE309D"/>
    <w:rsid w:val="00CE36B6"/>
    <w:rsid w:val="00CE47D9"/>
    <w:rsid w:val="00CE6252"/>
    <w:rsid w:val="00CE6A9F"/>
    <w:rsid w:val="00CF4816"/>
    <w:rsid w:val="00CF54CA"/>
    <w:rsid w:val="00CF7105"/>
    <w:rsid w:val="00CF7DE1"/>
    <w:rsid w:val="00D00147"/>
    <w:rsid w:val="00D0060E"/>
    <w:rsid w:val="00D1471E"/>
    <w:rsid w:val="00D15617"/>
    <w:rsid w:val="00D247A2"/>
    <w:rsid w:val="00D2528F"/>
    <w:rsid w:val="00D30970"/>
    <w:rsid w:val="00D323A6"/>
    <w:rsid w:val="00D35B14"/>
    <w:rsid w:val="00D36DD8"/>
    <w:rsid w:val="00D40DD1"/>
    <w:rsid w:val="00D42EA1"/>
    <w:rsid w:val="00D47EF7"/>
    <w:rsid w:val="00D501D7"/>
    <w:rsid w:val="00D5270A"/>
    <w:rsid w:val="00D548EB"/>
    <w:rsid w:val="00D75651"/>
    <w:rsid w:val="00D831E2"/>
    <w:rsid w:val="00D855D5"/>
    <w:rsid w:val="00D87AFE"/>
    <w:rsid w:val="00D91090"/>
    <w:rsid w:val="00D97D2E"/>
    <w:rsid w:val="00DA057D"/>
    <w:rsid w:val="00DA0831"/>
    <w:rsid w:val="00DA63CB"/>
    <w:rsid w:val="00DB682C"/>
    <w:rsid w:val="00DC1D7C"/>
    <w:rsid w:val="00DC352F"/>
    <w:rsid w:val="00DC3E27"/>
    <w:rsid w:val="00DC4220"/>
    <w:rsid w:val="00DC44CB"/>
    <w:rsid w:val="00DC7234"/>
    <w:rsid w:val="00DD1D4E"/>
    <w:rsid w:val="00DD24E4"/>
    <w:rsid w:val="00DD625C"/>
    <w:rsid w:val="00DE1E79"/>
    <w:rsid w:val="00DE1FED"/>
    <w:rsid w:val="00DE36F8"/>
    <w:rsid w:val="00DE5E38"/>
    <w:rsid w:val="00DF0F11"/>
    <w:rsid w:val="00DF11AD"/>
    <w:rsid w:val="00DF1934"/>
    <w:rsid w:val="00DF2203"/>
    <w:rsid w:val="00DF63C4"/>
    <w:rsid w:val="00DF6C1E"/>
    <w:rsid w:val="00DF7D98"/>
    <w:rsid w:val="00E01535"/>
    <w:rsid w:val="00E01FB7"/>
    <w:rsid w:val="00E037F0"/>
    <w:rsid w:val="00E039AE"/>
    <w:rsid w:val="00E047F4"/>
    <w:rsid w:val="00E12C7D"/>
    <w:rsid w:val="00E21088"/>
    <w:rsid w:val="00E22A36"/>
    <w:rsid w:val="00E27D1D"/>
    <w:rsid w:val="00E37895"/>
    <w:rsid w:val="00E501F4"/>
    <w:rsid w:val="00E50A7C"/>
    <w:rsid w:val="00E534D4"/>
    <w:rsid w:val="00E552F2"/>
    <w:rsid w:val="00E558FB"/>
    <w:rsid w:val="00E57D37"/>
    <w:rsid w:val="00E62897"/>
    <w:rsid w:val="00E63534"/>
    <w:rsid w:val="00E64FFC"/>
    <w:rsid w:val="00E6525F"/>
    <w:rsid w:val="00E67316"/>
    <w:rsid w:val="00E70DB1"/>
    <w:rsid w:val="00E763BE"/>
    <w:rsid w:val="00E7743A"/>
    <w:rsid w:val="00E85748"/>
    <w:rsid w:val="00E8575E"/>
    <w:rsid w:val="00E870E2"/>
    <w:rsid w:val="00E92C15"/>
    <w:rsid w:val="00E9305B"/>
    <w:rsid w:val="00E94E0C"/>
    <w:rsid w:val="00EA3B13"/>
    <w:rsid w:val="00EA405C"/>
    <w:rsid w:val="00EC059F"/>
    <w:rsid w:val="00EC4BA0"/>
    <w:rsid w:val="00EC5EC9"/>
    <w:rsid w:val="00EC670E"/>
    <w:rsid w:val="00ED02F1"/>
    <w:rsid w:val="00ED4A34"/>
    <w:rsid w:val="00EE1D2F"/>
    <w:rsid w:val="00EE30CB"/>
    <w:rsid w:val="00EE4F74"/>
    <w:rsid w:val="00EE6449"/>
    <w:rsid w:val="00EF0456"/>
    <w:rsid w:val="00EF2FE5"/>
    <w:rsid w:val="00EF5E34"/>
    <w:rsid w:val="00EF76C3"/>
    <w:rsid w:val="00F005BC"/>
    <w:rsid w:val="00F01E8D"/>
    <w:rsid w:val="00F02339"/>
    <w:rsid w:val="00F025DB"/>
    <w:rsid w:val="00F02896"/>
    <w:rsid w:val="00F0348A"/>
    <w:rsid w:val="00F0639B"/>
    <w:rsid w:val="00F07E69"/>
    <w:rsid w:val="00F14C15"/>
    <w:rsid w:val="00F15478"/>
    <w:rsid w:val="00F262B4"/>
    <w:rsid w:val="00F27F2F"/>
    <w:rsid w:val="00F30938"/>
    <w:rsid w:val="00F3436F"/>
    <w:rsid w:val="00F41CA4"/>
    <w:rsid w:val="00F442F5"/>
    <w:rsid w:val="00F44BD5"/>
    <w:rsid w:val="00F45106"/>
    <w:rsid w:val="00F452BC"/>
    <w:rsid w:val="00F47F57"/>
    <w:rsid w:val="00F52FD2"/>
    <w:rsid w:val="00F53954"/>
    <w:rsid w:val="00F650AA"/>
    <w:rsid w:val="00F711C1"/>
    <w:rsid w:val="00F7338E"/>
    <w:rsid w:val="00F773DB"/>
    <w:rsid w:val="00F81D1C"/>
    <w:rsid w:val="00F81E9C"/>
    <w:rsid w:val="00F90BF2"/>
    <w:rsid w:val="00F91BE9"/>
    <w:rsid w:val="00F94C80"/>
    <w:rsid w:val="00F96E64"/>
    <w:rsid w:val="00F96E8E"/>
    <w:rsid w:val="00F97CCA"/>
    <w:rsid w:val="00FA00A6"/>
    <w:rsid w:val="00FB42FF"/>
    <w:rsid w:val="00FB79A8"/>
    <w:rsid w:val="00FC04DC"/>
    <w:rsid w:val="00FC47C8"/>
    <w:rsid w:val="00FD0A46"/>
    <w:rsid w:val="00FD64AC"/>
    <w:rsid w:val="00FD6561"/>
    <w:rsid w:val="00FD65C1"/>
    <w:rsid w:val="00FD68DB"/>
    <w:rsid w:val="00FE0423"/>
    <w:rsid w:val="00FE1A94"/>
    <w:rsid w:val="00FE21F3"/>
    <w:rsid w:val="00FE59A2"/>
    <w:rsid w:val="00FE6E74"/>
    <w:rsid w:val="00FF1500"/>
    <w:rsid w:val="00FF5A63"/>
    <w:rsid w:val="00FF5B42"/>
    <w:rsid w:val="00FF7801"/>
    <w:rsid w:val="01D73DD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3E8C0"/>
  <w15:docId w15:val="{1929C853-70FD-4784-98EF-C6C4E92C3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3845"/>
    <w:rPr>
      <w:rFonts w:ascii="Calibri" w:eastAsia="Times New Roman" w:hAnsi="Calibri" w:cs="Times New Roman"/>
      <w:noProof/>
      <w:lang w:val="ka-GE"/>
    </w:rPr>
  </w:style>
  <w:style w:type="paragraph" w:styleId="Heading5">
    <w:name w:val="heading 5"/>
    <w:basedOn w:val="Normal"/>
    <w:next w:val="Normal"/>
    <w:link w:val="Heading5Char"/>
    <w:qFormat/>
    <w:rsid w:val="00FD68DB"/>
    <w:pPr>
      <w:spacing w:before="200" w:after="0" w:line="360" w:lineRule="auto"/>
      <w:outlineLvl w:val="4"/>
    </w:pPr>
    <w:rPr>
      <w:rFonts w:ascii="Arial" w:hAnsi="Arial"/>
      <w:bCs/>
      <w:i/>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D68DB"/>
    <w:rPr>
      <w:rFonts w:ascii="Arial" w:eastAsia="Times New Roman" w:hAnsi="Arial" w:cs="Times New Roman"/>
      <w:bCs/>
      <w:i/>
      <w:szCs w:val="20"/>
    </w:rPr>
  </w:style>
  <w:style w:type="paragraph" w:styleId="ListParagraph">
    <w:name w:val="List Paragraph"/>
    <w:basedOn w:val="Normal"/>
    <w:link w:val="ListParagraphChar"/>
    <w:uiPriority w:val="34"/>
    <w:qFormat/>
    <w:rsid w:val="00666992"/>
    <w:pPr>
      <w:ind w:left="720"/>
      <w:contextualSpacing/>
    </w:pPr>
  </w:style>
  <w:style w:type="table" w:styleId="TableGrid">
    <w:name w:val="Table Grid"/>
    <w:basedOn w:val="TableNormal"/>
    <w:uiPriority w:val="59"/>
    <w:rsid w:val="00116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883C54"/>
    <w:pPr>
      <w:spacing w:after="0" w:line="240" w:lineRule="auto"/>
    </w:pPr>
    <w:rPr>
      <w:rFonts w:ascii="Courier New" w:hAnsi="Courier New"/>
      <w:sz w:val="20"/>
      <w:szCs w:val="20"/>
    </w:rPr>
  </w:style>
  <w:style w:type="character" w:customStyle="1" w:styleId="PlainTextChar">
    <w:name w:val="Plain Text Char"/>
    <w:basedOn w:val="DefaultParagraphFont"/>
    <w:link w:val="PlainText"/>
    <w:rsid w:val="00883C54"/>
    <w:rPr>
      <w:rFonts w:ascii="Courier New" w:eastAsia="Times New Roman" w:hAnsi="Courier New" w:cs="Times New Roman"/>
      <w:sz w:val="20"/>
      <w:szCs w:val="20"/>
    </w:rPr>
  </w:style>
  <w:style w:type="paragraph" w:styleId="BalloonText">
    <w:name w:val="Balloon Text"/>
    <w:basedOn w:val="Normal"/>
    <w:link w:val="BalloonTextChar"/>
    <w:uiPriority w:val="99"/>
    <w:semiHidden/>
    <w:unhideWhenUsed/>
    <w:rsid w:val="001D60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CommentReference">
    <w:name w:val="annotation reference"/>
    <w:basedOn w:val="DefaultParagraphFont"/>
    <w:uiPriority w:val="99"/>
    <w:semiHidden/>
    <w:unhideWhenUsed/>
    <w:rsid w:val="000921E9"/>
    <w:rPr>
      <w:sz w:val="16"/>
      <w:szCs w:val="16"/>
    </w:rPr>
  </w:style>
  <w:style w:type="paragraph" w:styleId="CommentText">
    <w:name w:val="annotation text"/>
    <w:basedOn w:val="Normal"/>
    <w:link w:val="CommentTextChar"/>
    <w:uiPriority w:val="99"/>
    <w:unhideWhenUsed/>
    <w:rsid w:val="000921E9"/>
    <w:pPr>
      <w:spacing w:line="240" w:lineRule="auto"/>
    </w:pPr>
    <w:rPr>
      <w:sz w:val="20"/>
      <w:szCs w:val="20"/>
    </w:rPr>
  </w:style>
  <w:style w:type="character" w:customStyle="1" w:styleId="CommentTextChar">
    <w:name w:val="Comment Text Char"/>
    <w:basedOn w:val="DefaultParagraphFont"/>
    <w:link w:val="CommentText"/>
    <w:uiPriority w:val="99"/>
    <w:rsid w:val="000921E9"/>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921E9"/>
    <w:rPr>
      <w:b/>
      <w:bCs/>
    </w:rPr>
  </w:style>
  <w:style w:type="character" w:customStyle="1" w:styleId="CommentSubjectChar">
    <w:name w:val="Comment Subject Char"/>
    <w:basedOn w:val="CommentTextChar"/>
    <w:link w:val="CommentSubject"/>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Normal"/>
    <w:rsid w:val="007F0B70"/>
    <w:pPr>
      <w:spacing w:before="100" w:beforeAutospacing="1" w:after="100" w:afterAutospacing="1" w:line="240" w:lineRule="auto"/>
    </w:pPr>
    <w:rPr>
      <w:rFonts w:ascii="Times New Roman" w:hAnsi="Times New Roman"/>
      <w:sz w:val="24"/>
      <w:szCs w:val="24"/>
      <w:lang w:val="en-US"/>
    </w:rPr>
  </w:style>
  <w:style w:type="paragraph" w:styleId="Header">
    <w:name w:val="header"/>
    <w:basedOn w:val="Normal"/>
    <w:link w:val="HeaderChar"/>
    <w:uiPriority w:val="99"/>
    <w:unhideWhenUsed/>
    <w:rsid w:val="00185B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5B3C"/>
    <w:rPr>
      <w:rFonts w:ascii="Calibri" w:eastAsia="Times New Roman" w:hAnsi="Calibri" w:cs="Times New Roman"/>
      <w:lang w:val="en-GB"/>
    </w:rPr>
  </w:style>
  <w:style w:type="paragraph" w:styleId="Footer">
    <w:name w:val="footer"/>
    <w:basedOn w:val="Normal"/>
    <w:link w:val="FooterChar"/>
    <w:uiPriority w:val="99"/>
    <w:unhideWhenUsed/>
    <w:rsid w:val="00185B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5B3C"/>
    <w:rPr>
      <w:rFonts w:ascii="Calibri" w:eastAsia="Times New Roman" w:hAnsi="Calibri" w:cs="Times New Roman"/>
      <w:lang w:val="en-GB"/>
    </w:rPr>
  </w:style>
  <w:style w:type="character" w:styleId="Hyperlink">
    <w:name w:val="Hyperlink"/>
    <w:basedOn w:val="DefaultParagraphFont"/>
    <w:uiPriority w:val="99"/>
    <w:unhideWhenUsed/>
    <w:rsid w:val="00654AF8"/>
    <w:rPr>
      <w:color w:val="0000FF" w:themeColor="hyperlink"/>
      <w:u w:val="single"/>
    </w:rPr>
  </w:style>
  <w:style w:type="paragraph" w:styleId="Revision">
    <w:name w:val="Revision"/>
    <w:hidden/>
    <w:uiPriority w:val="99"/>
    <w:semiHidden/>
    <w:rsid w:val="00555A26"/>
    <w:pPr>
      <w:spacing w:after="0" w:line="240" w:lineRule="auto"/>
    </w:pPr>
    <w:rPr>
      <w:rFonts w:ascii="Calibri" w:eastAsia="Times New Roman" w:hAnsi="Calibri" w:cs="Times New Roman"/>
      <w:lang w:val="en-GB"/>
    </w:rPr>
  </w:style>
  <w:style w:type="paragraph" w:styleId="EndnoteText">
    <w:name w:val="endnote text"/>
    <w:basedOn w:val="Normal"/>
    <w:link w:val="EndnoteTextChar"/>
    <w:uiPriority w:val="99"/>
    <w:semiHidden/>
    <w:unhideWhenUsed/>
    <w:rsid w:val="00B45D9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45D9F"/>
    <w:rPr>
      <w:rFonts w:ascii="Calibri" w:eastAsia="Times New Roman" w:hAnsi="Calibri" w:cs="Times New Roman"/>
      <w:sz w:val="20"/>
      <w:szCs w:val="20"/>
      <w:lang w:val="en-GB"/>
    </w:rPr>
  </w:style>
  <w:style w:type="character" w:styleId="EndnoteReference">
    <w:name w:val="endnote reference"/>
    <w:basedOn w:val="DefaultParagraphFont"/>
    <w:uiPriority w:val="99"/>
    <w:semiHidden/>
    <w:unhideWhenUsed/>
    <w:rsid w:val="00B45D9F"/>
    <w:rPr>
      <w:vertAlign w:val="superscript"/>
    </w:rPr>
  </w:style>
  <w:style w:type="paragraph" w:styleId="FootnoteText">
    <w:name w:val="footnote text"/>
    <w:basedOn w:val="Normal"/>
    <w:link w:val="FootnoteTextChar"/>
    <w:uiPriority w:val="99"/>
    <w:semiHidden/>
    <w:unhideWhenUsed/>
    <w:rsid w:val="00B45D9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45D9F"/>
    <w:rPr>
      <w:rFonts w:ascii="Calibri" w:eastAsia="Times New Roman" w:hAnsi="Calibri" w:cs="Times New Roman"/>
      <w:sz w:val="20"/>
      <w:szCs w:val="20"/>
      <w:lang w:val="en-GB"/>
    </w:rPr>
  </w:style>
  <w:style w:type="character" w:styleId="FootnoteReference">
    <w:name w:val="footnote reference"/>
    <w:basedOn w:val="DefaultParagraphFont"/>
    <w:uiPriority w:val="99"/>
    <w:semiHidden/>
    <w:unhideWhenUsed/>
    <w:rsid w:val="00B45D9F"/>
    <w:rPr>
      <w:vertAlign w:val="superscript"/>
    </w:rPr>
  </w:style>
  <w:style w:type="table" w:customStyle="1" w:styleId="TableGrid1">
    <w:name w:val="Table Grid1"/>
    <w:basedOn w:val="TableNormal"/>
    <w:next w:val="TableGrid"/>
    <w:uiPriority w:val="59"/>
    <w:rsid w:val="004B7725"/>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C157E4"/>
    <w:rPr>
      <w:rFonts w:ascii="Calibri" w:eastAsia="Times New Roman" w:hAnsi="Calibri" w:cs="Times New Roman"/>
      <w:noProof/>
      <w:lang w:val="ka-G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5439195">
      <w:bodyDiv w:val="1"/>
      <w:marLeft w:val="0"/>
      <w:marRight w:val="0"/>
      <w:marTop w:val="0"/>
      <w:marBottom w:val="0"/>
      <w:divBdr>
        <w:top w:val="none" w:sz="0" w:space="0" w:color="auto"/>
        <w:left w:val="none" w:sz="0" w:space="0" w:color="auto"/>
        <w:bottom w:val="none" w:sz="0" w:space="0" w:color="auto"/>
        <w:right w:val="none" w:sz="0" w:space="0" w:color="auto"/>
      </w:divBdr>
    </w:div>
    <w:div w:id="1179779075">
      <w:bodyDiv w:val="1"/>
      <w:marLeft w:val="0"/>
      <w:marRight w:val="0"/>
      <w:marTop w:val="0"/>
      <w:marBottom w:val="0"/>
      <w:divBdr>
        <w:top w:val="none" w:sz="0" w:space="0" w:color="auto"/>
        <w:left w:val="none" w:sz="0" w:space="0" w:color="auto"/>
        <w:bottom w:val="none" w:sz="0" w:space="0" w:color="auto"/>
        <w:right w:val="none" w:sz="0" w:space="0" w:color="auto"/>
      </w:divBdr>
    </w:div>
    <w:div w:id="1313829496">
      <w:bodyDiv w:val="1"/>
      <w:marLeft w:val="0"/>
      <w:marRight w:val="0"/>
      <w:marTop w:val="0"/>
      <w:marBottom w:val="0"/>
      <w:divBdr>
        <w:top w:val="none" w:sz="0" w:space="0" w:color="auto"/>
        <w:left w:val="none" w:sz="0" w:space="0" w:color="auto"/>
        <w:bottom w:val="none" w:sz="0" w:space="0" w:color="auto"/>
        <w:right w:val="none" w:sz="0" w:space="0" w:color="auto"/>
      </w:divBdr>
    </w:div>
    <w:div w:id="1469199311">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of.g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atsne.gov.g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s.g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26A122BED1DCB41B5A988034C840D26" ma:contentTypeVersion="0" ma:contentTypeDescription="Create a new document." ma:contentTypeScope="" ma:versionID="0bad09fb9fc0cc87d19b8bb0ddfc6915">
  <xsd:schema xmlns:xsd="http://www.w3.org/2001/XMLSchema" xmlns:xs="http://www.w3.org/2001/XMLSchema" xmlns:p="http://schemas.microsoft.com/office/2006/metadata/properties" targetNamespace="http://schemas.microsoft.com/office/2006/metadata/properties" ma:root="true" ma:fieldsID="abc59ee2edf01cfb808cadb27e045d2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D6DC3-0887-4719-A1E7-0826CC7646C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EE06D9D-9FDE-4D45-A388-6975324E3DD4}">
  <ds:schemaRefs>
    <ds:schemaRef ds:uri="http://schemas.microsoft.com/sharepoint/v3/contenttype/forms"/>
  </ds:schemaRefs>
</ds:datastoreItem>
</file>

<file path=customXml/itemProps3.xml><?xml version="1.0" encoding="utf-8"?>
<ds:datastoreItem xmlns:ds="http://schemas.openxmlformats.org/officeDocument/2006/customXml" ds:itemID="{B5B452C8-D849-4870-AA88-D99365E8FE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88D73CB-7386-4B7E-96CB-6B5E3E2A9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11</Pages>
  <Words>1990</Words>
  <Characters>11346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13310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Lika Zaalishvili</cp:lastModifiedBy>
  <cp:revision>157</cp:revision>
  <cp:lastPrinted>2021-09-17T13:46:00Z</cp:lastPrinted>
  <dcterms:created xsi:type="dcterms:W3CDTF">2016-10-18T14:27:00Z</dcterms:created>
  <dcterms:modified xsi:type="dcterms:W3CDTF">2021-10-29T07:28:00Z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0x010100E26A122BED1DCB41B5A988034C840D26</vt:lpwstr>
  </property>
</Properties>
</file>